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A7" w:rsidRDefault="008C5C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5CA7" w:rsidRDefault="008C5CA7">
      <w:pPr>
        <w:pStyle w:val="ConsPlusNormal"/>
        <w:ind w:firstLine="540"/>
        <w:jc w:val="both"/>
        <w:outlineLvl w:val="0"/>
      </w:pPr>
    </w:p>
    <w:p w:rsidR="008C5CA7" w:rsidRDefault="008C5CA7">
      <w:pPr>
        <w:pStyle w:val="ConsPlusTitle"/>
        <w:jc w:val="center"/>
        <w:outlineLvl w:val="0"/>
      </w:pPr>
      <w:r>
        <w:t>ПРАВИТЕЛЬСТВО РОСТОВСКОЙ ОБЛАСТИ</w:t>
      </w:r>
    </w:p>
    <w:p w:rsidR="008C5CA7" w:rsidRDefault="008C5CA7">
      <w:pPr>
        <w:pStyle w:val="ConsPlusTitle"/>
        <w:ind w:firstLine="540"/>
        <w:jc w:val="both"/>
      </w:pPr>
    </w:p>
    <w:p w:rsidR="008C5CA7" w:rsidRDefault="008C5CA7">
      <w:pPr>
        <w:pStyle w:val="ConsPlusTitle"/>
        <w:jc w:val="center"/>
      </w:pPr>
      <w:r>
        <w:t>ПОСТАНОВЛЕНИЕ</w:t>
      </w:r>
    </w:p>
    <w:p w:rsidR="008C5CA7" w:rsidRDefault="008C5CA7">
      <w:pPr>
        <w:pStyle w:val="ConsPlusTitle"/>
        <w:jc w:val="center"/>
      </w:pPr>
      <w:r>
        <w:t>от 29 марта 2021 г. N 257</w:t>
      </w:r>
    </w:p>
    <w:p w:rsidR="008C5CA7" w:rsidRDefault="008C5CA7">
      <w:pPr>
        <w:pStyle w:val="ConsPlusTitle"/>
        <w:ind w:firstLine="540"/>
        <w:jc w:val="both"/>
      </w:pPr>
    </w:p>
    <w:p w:rsidR="008C5CA7" w:rsidRDefault="008C5CA7">
      <w:pPr>
        <w:pStyle w:val="ConsPlusTitle"/>
        <w:jc w:val="center"/>
      </w:pPr>
      <w:r>
        <w:t>ОБ УТВЕРЖДЕНИИ ПОРЯДКА</w:t>
      </w:r>
    </w:p>
    <w:p w:rsidR="008C5CA7" w:rsidRDefault="008C5CA7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8C5CA7" w:rsidRDefault="008C5CA7">
      <w:pPr>
        <w:pStyle w:val="ConsPlusTitle"/>
        <w:jc w:val="center"/>
      </w:pPr>
      <w:r>
        <w:t>ГОСУДАРСТВЕННЫХ ГРАЖДАНСКИХ СЛУЖАЩИХ РОСТОВСКОЙ ОБЛАСТИ,</w:t>
      </w:r>
    </w:p>
    <w:p w:rsidR="008C5CA7" w:rsidRDefault="008C5CA7">
      <w:pPr>
        <w:pStyle w:val="ConsPlusTitle"/>
        <w:jc w:val="center"/>
      </w:pPr>
      <w:r>
        <w:t>ЗАМЕЩАЮЩИХ ДОЛЖНОСТИ ГОСУДАРСТВЕННОЙ ГРАЖДАНСКОЙ СЛУЖБЫ</w:t>
      </w:r>
    </w:p>
    <w:p w:rsidR="008C5CA7" w:rsidRDefault="008C5CA7">
      <w:pPr>
        <w:pStyle w:val="ConsPlusTitle"/>
        <w:jc w:val="center"/>
      </w:pPr>
      <w:r>
        <w:t>РОСТОВСКОЙ ОБЛАСТИ В ПРАВИТЕЛЬСТВЕ РОСТОВСКОЙ ОБЛАСТИ,</w:t>
      </w:r>
    </w:p>
    <w:p w:rsidR="008C5CA7" w:rsidRDefault="008C5CA7">
      <w:pPr>
        <w:pStyle w:val="ConsPlusTitle"/>
        <w:jc w:val="center"/>
      </w:pPr>
      <w:r>
        <w:t>НА БЕЗВОЗМЕЗДНОЙ ОСНОВЕ В УПРАВЛЕНИИ НЕКОММЕРЧЕСКОЙ</w:t>
      </w:r>
    </w:p>
    <w:p w:rsidR="008C5CA7" w:rsidRDefault="008C5CA7">
      <w:pPr>
        <w:pStyle w:val="ConsPlusTitle"/>
        <w:jc w:val="center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Правительство Ростовской области постановляет: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получения разрешения представителя нанимателя на участие государственных гражданских служащих Ростовской области, замещающих должности государственной гражданской службы Ростовской области в Правительстве Ростовской области, на безвозмездной основе в управлении некоммерческой организацией согласно приложению.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О.А.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</w:pPr>
      <w:r>
        <w:t>Губернатор</w:t>
      </w:r>
    </w:p>
    <w:p w:rsidR="008C5CA7" w:rsidRDefault="008C5CA7">
      <w:pPr>
        <w:pStyle w:val="ConsPlusNormal"/>
        <w:jc w:val="right"/>
      </w:pPr>
      <w:r>
        <w:t>Ростовской области</w:t>
      </w:r>
    </w:p>
    <w:p w:rsidR="008C5CA7" w:rsidRDefault="008C5CA7">
      <w:pPr>
        <w:pStyle w:val="ConsPlusNormal"/>
        <w:jc w:val="right"/>
      </w:pPr>
      <w:r>
        <w:t>В.Ю.ГОЛУБЕВ</w:t>
      </w:r>
    </w:p>
    <w:p w:rsidR="008C5CA7" w:rsidRDefault="008C5CA7">
      <w:pPr>
        <w:pStyle w:val="ConsPlusNormal"/>
      </w:pPr>
      <w:r>
        <w:t>Постановление вносит</w:t>
      </w:r>
    </w:p>
    <w:p w:rsidR="008C5CA7" w:rsidRDefault="008C5CA7">
      <w:pPr>
        <w:pStyle w:val="ConsPlusNormal"/>
        <w:spacing w:before="220"/>
      </w:pPr>
      <w:r>
        <w:t>управление по противодействию</w:t>
      </w:r>
    </w:p>
    <w:p w:rsidR="008C5CA7" w:rsidRDefault="008C5CA7">
      <w:pPr>
        <w:pStyle w:val="ConsPlusNormal"/>
        <w:spacing w:before="220"/>
      </w:pPr>
      <w:r>
        <w:t>коррупции при Губернаторе</w:t>
      </w:r>
    </w:p>
    <w:p w:rsidR="008C5CA7" w:rsidRDefault="008C5CA7">
      <w:pPr>
        <w:pStyle w:val="ConsPlusNormal"/>
        <w:spacing w:before="220"/>
      </w:pPr>
      <w:r>
        <w:t>Ростовской области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  <w:outlineLvl w:val="0"/>
      </w:pPr>
      <w:r>
        <w:t>Приложение</w:t>
      </w:r>
    </w:p>
    <w:p w:rsidR="008C5CA7" w:rsidRDefault="008C5CA7">
      <w:pPr>
        <w:pStyle w:val="ConsPlusNormal"/>
        <w:jc w:val="right"/>
      </w:pPr>
      <w:r>
        <w:t>к постановлению</w:t>
      </w:r>
    </w:p>
    <w:p w:rsidR="008C5CA7" w:rsidRDefault="008C5CA7">
      <w:pPr>
        <w:pStyle w:val="ConsPlusNormal"/>
        <w:jc w:val="right"/>
      </w:pPr>
      <w:r>
        <w:t>Правительства</w:t>
      </w:r>
    </w:p>
    <w:p w:rsidR="008C5CA7" w:rsidRDefault="008C5CA7">
      <w:pPr>
        <w:pStyle w:val="ConsPlusNormal"/>
        <w:jc w:val="right"/>
      </w:pPr>
      <w:r>
        <w:t>Ростовской области</w:t>
      </w:r>
    </w:p>
    <w:p w:rsidR="008C5CA7" w:rsidRDefault="008C5CA7">
      <w:pPr>
        <w:pStyle w:val="ConsPlusNormal"/>
        <w:jc w:val="right"/>
      </w:pPr>
      <w:r>
        <w:t>от 29.03.2021 N 257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Title"/>
        <w:jc w:val="center"/>
      </w:pPr>
      <w:bookmarkStart w:id="0" w:name="P37"/>
      <w:bookmarkEnd w:id="0"/>
      <w:r>
        <w:t>ПОРЯДОК</w:t>
      </w:r>
    </w:p>
    <w:p w:rsidR="008C5CA7" w:rsidRDefault="008C5CA7">
      <w:pPr>
        <w:pStyle w:val="ConsPlusTitle"/>
        <w:jc w:val="center"/>
      </w:pPr>
      <w:r>
        <w:t>ПОЛУЧЕНИЯ РАЗРЕШЕНИЯ ПРЕДСТАВИТЕЛЯ НАНИМАТЕЛЯ НА УЧАСТИЕ</w:t>
      </w:r>
    </w:p>
    <w:p w:rsidR="008C5CA7" w:rsidRDefault="008C5CA7">
      <w:pPr>
        <w:pStyle w:val="ConsPlusTitle"/>
        <w:jc w:val="center"/>
      </w:pPr>
      <w:r>
        <w:t>ГОСУДАРСТВЕННЫХ ГРАЖДАНСКИХ СЛУЖАЩИХ РОСТОВСКОЙ ОБЛАСТИ,</w:t>
      </w:r>
    </w:p>
    <w:p w:rsidR="008C5CA7" w:rsidRDefault="008C5CA7">
      <w:pPr>
        <w:pStyle w:val="ConsPlusTitle"/>
        <w:jc w:val="center"/>
      </w:pPr>
      <w:r>
        <w:lastRenderedPageBreak/>
        <w:t>ЗАМЕЩАЮЩИХ ДОЛЖНОСТИ ГОСУДАРСТВЕННОЙ ГРАЖДАНСКОЙ СЛУЖБЫ</w:t>
      </w:r>
    </w:p>
    <w:p w:rsidR="008C5CA7" w:rsidRDefault="008C5CA7">
      <w:pPr>
        <w:pStyle w:val="ConsPlusTitle"/>
        <w:jc w:val="center"/>
      </w:pPr>
      <w:r>
        <w:t>РОСТОВСКОЙ ОБЛАСТИ В ПРАВИТЕЛЬСТВЕ РОСТОВСКОЙ ОБЛАСТИ,</w:t>
      </w:r>
    </w:p>
    <w:p w:rsidR="008C5CA7" w:rsidRDefault="008C5CA7">
      <w:pPr>
        <w:pStyle w:val="ConsPlusTitle"/>
        <w:jc w:val="center"/>
      </w:pPr>
      <w:r>
        <w:t>НА БЕЗВОЗМЕЗДНОЙ ОСНОВЕ В УПРАВЛЕНИИ НЕКОММЕРЧЕСКОЙ</w:t>
      </w:r>
    </w:p>
    <w:p w:rsidR="008C5CA7" w:rsidRDefault="008C5CA7">
      <w:pPr>
        <w:pStyle w:val="ConsPlusTitle"/>
        <w:jc w:val="center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  <w:r>
        <w:t>1. Настоящий Порядок регулирует правоотношения, возникающие в связи с получением разрешения представителя нанимателя на участие государственных гражданских служащих Ростовской области, замещающих должности государственной гражданской службы Ростовской области в Правительстве Ростовской области (далее соответственно - гражданский служащий, гражданская служба),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Правительстве Ростовской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соответственно - участие в управлении некоммерческой организацией, некоммерческая организация).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2. В целях получения разрешения представителя нанимателя на участие в управлении некоммерческой организацией гражданский служащий представляет в управление по противодействию коррупции при Губернаторе Ростовской области (далее - управление по противодействию коррупции) </w:t>
      </w:r>
      <w:hyperlink w:anchor="P95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(далее - заявление).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К заявлению прилагаются копии учредительных документов некоммерческой организации, в управлении которой намерен участвовать гражданский служащий, заверенные указанной организацией.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Гражданский служащий вправе представить письменные пояснения по вопросу его участия в управлении некоммерческой организацией.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Заявление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 до начала участия гражданского служащего в управлении некоммерческой организацией.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Лицо, участвующее в управлении некоммерческой организацией до назначения на должность гражданской службы, представляет заявление в день назначения на должность.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4. Регистрация заявления осуществляется в день его поступления в </w:t>
      </w:r>
      <w:hyperlink w:anchor="P138">
        <w:r>
          <w:rPr>
            <w:color w:val="0000FF"/>
          </w:rPr>
          <w:t>журнале</w:t>
        </w:r>
      </w:hyperlink>
      <w:r>
        <w:t xml:space="preserve"> по форме согласно приложению N 2 к настоящему Порядку. Копия заявления с отметкой о регистрации выдается на руки гражданскому служащему либо направляется по почте с уведомлением о вручении в течение одного рабочего дня с даты регистрации заявления.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5. Управление по противодействию коррупции осуществляет предварительное рассмотрение заявления и готовит мотивированное заключение, которое должно содержать обоснованный вывод по результатам предварительного рассмотрения заявления и рекомендации представителю нанимателя для принятия одного из решений, указанных в </w:t>
      </w:r>
      <w:hyperlink w:anchor="P54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Заявление и мотивированное заключение в течение семи рабочих дней с даты регистрации заявления направляются управлением по противодействию коррупции представителю нанимателя для принятия решения.</w:t>
      </w:r>
    </w:p>
    <w:p w:rsidR="008C5CA7" w:rsidRDefault="008C5CA7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7. В течение пяти рабочих дней со дня получения документов, указанных в </w:t>
      </w:r>
      <w:hyperlink w:anchor="P53">
        <w:r>
          <w:rPr>
            <w:color w:val="0000FF"/>
          </w:rPr>
          <w:t>пункте 6</w:t>
        </w:r>
      </w:hyperlink>
      <w:r>
        <w:t xml:space="preserve"> настоящего Порядка, представитель нанимателя принимает одно из следующих решений: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7.1. В случае, предусмотренном </w:t>
      </w:r>
      <w:hyperlink w:anchor="P49">
        <w:r>
          <w:rPr>
            <w:color w:val="0000FF"/>
          </w:rPr>
          <w:t>абзацем первым пункта 3</w:t>
        </w:r>
      </w:hyperlink>
      <w:r>
        <w:t xml:space="preserve"> настоящего Порядка: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lastRenderedPageBreak/>
        <w:t>разрешить гражданскому служащему участвовать на безвозмездной основе в управлении некоммерческой организацией;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отказать гражданскому служащему в разрешении участвовать на безвозмездной основе в управлении некоммерческой организацией, если его участие в управлении этой некоммерческой организацией может привести к возникновению конфликта интересов.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7.2. В случае, предусмотренном </w:t>
      </w:r>
      <w:hyperlink w:anchor="P50">
        <w:r>
          <w:rPr>
            <w:color w:val="0000FF"/>
          </w:rPr>
          <w:t>абзацем вторым пункта 3</w:t>
        </w:r>
      </w:hyperlink>
      <w:r>
        <w:t xml:space="preserve"> настоящего Порядка: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разрешить гражданскому служащему участвовать на безвозмездной основе в управлении некоммерческой организацией;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рекомендовать гражданскому служащему прекратить участие в управлении некоммерческой организацией, если его участие в управлении этой некоммерческой организацией может привести к возникновению конфликта интересов.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 xml:space="preserve">8. Управление по противодействию коррупции в течение трех рабочих дней с даты принятия представителем нанимателя решения, предусмотренного </w:t>
      </w:r>
      <w:hyperlink w:anchor="P54">
        <w:r>
          <w:rPr>
            <w:color w:val="0000FF"/>
          </w:rPr>
          <w:t>пунктом 7</w:t>
        </w:r>
      </w:hyperlink>
      <w:r>
        <w:t xml:space="preserve"> настоящего Порядка, уведомляет гражданского служащего о решении, принятом представителем нанимателя, в письменной форме. Уведомление о принятом представителем нанимателя решении может быть направлено гражданскому служащему посредством почтового отправления с уведомлением о вручении.</w:t>
      </w:r>
    </w:p>
    <w:p w:rsidR="008C5CA7" w:rsidRDefault="008C5CA7">
      <w:pPr>
        <w:pStyle w:val="ConsPlusNormal"/>
        <w:spacing w:before="220"/>
        <w:ind w:firstLine="540"/>
        <w:jc w:val="both"/>
      </w:pPr>
      <w:r>
        <w:t>9. Заявление, мотивированное заключение и иные материалы, связанные с рассмотрением заявления, по окончании календарного года направляются в управление по кадровой работе Правительства Ростовской области для приобщения к личному делу гражданского служащего.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</w:pPr>
      <w:r>
        <w:t>Начальник управления</w:t>
      </w:r>
    </w:p>
    <w:p w:rsidR="008C5CA7" w:rsidRDefault="008C5CA7">
      <w:pPr>
        <w:pStyle w:val="ConsPlusNormal"/>
        <w:jc w:val="right"/>
      </w:pPr>
      <w:r>
        <w:t>документационного обеспечения</w:t>
      </w:r>
    </w:p>
    <w:p w:rsidR="008C5CA7" w:rsidRDefault="008C5CA7">
      <w:pPr>
        <w:pStyle w:val="ConsPlusNormal"/>
        <w:jc w:val="right"/>
      </w:pPr>
      <w:r>
        <w:t>Правительства Ростовской области</w:t>
      </w:r>
    </w:p>
    <w:p w:rsidR="008C5CA7" w:rsidRDefault="008C5CA7">
      <w:pPr>
        <w:pStyle w:val="ConsPlusNormal"/>
        <w:jc w:val="right"/>
      </w:pPr>
      <w:r>
        <w:t>В.В.ЛОЗИН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  <w:outlineLvl w:val="1"/>
      </w:pPr>
      <w:r>
        <w:t>Приложение N 1</w:t>
      </w:r>
    </w:p>
    <w:p w:rsidR="008C5CA7" w:rsidRDefault="008C5CA7">
      <w:pPr>
        <w:pStyle w:val="ConsPlusNormal"/>
        <w:jc w:val="right"/>
      </w:pPr>
      <w:r>
        <w:t>к Порядку</w:t>
      </w:r>
    </w:p>
    <w:p w:rsidR="008C5CA7" w:rsidRDefault="008C5CA7">
      <w:pPr>
        <w:pStyle w:val="ConsPlusNormal"/>
        <w:jc w:val="right"/>
      </w:pPr>
      <w:r>
        <w:t>получения разрешения</w:t>
      </w:r>
    </w:p>
    <w:p w:rsidR="008C5CA7" w:rsidRDefault="008C5CA7">
      <w:pPr>
        <w:pStyle w:val="ConsPlusNormal"/>
        <w:jc w:val="right"/>
      </w:pPr>
      <w:r>
        <w:t>представителя нанимателя на участие</w:t>
      </w:r>
    </w:p>
    <w:p w:rsidR="008C5CA7" w:rsidRDefault="008C5CA7">
      <w:pPr>
        <w:pStyle w:val="ConsPlusNormal"/>
        <w:jc w:val="right"/>
      </w:pPr>
      <w:r>
        <w:t>государственных гражданских служащих</w:t>
      </w:r>
    </w:p>
    <w:p w:rsidR="008C5CA7" w:rsidRDefault="008C5CA7">
      <w:pPr>
        <w:pStyle w:val="ConsPlusNormal"/>
        <w:jc w:val="right"/>
      </w:pPr>
      <w:r>
        <w:t>Ростовской области, замещающих должности</w:t>
      </w:r>
    </w:p>
    <w:p w:rsidR="008C5CA7" w:rsidRDefault="008C5CA7">
      <w:pPr>
        <w:pStyle w:val="ConsPlusNormal"/>
        <w:jc w:val="right"/>
      </w:pPr>
      <w:r>
        <w:t>государственной гражданской службы</w:t>
      </w:r>
    </w:p>
    <w:p w:rsidR="008C5CA7" w:rsidRDefault="008C5CA7">
      <w:pPr>
        <w:pStyle w:val="ConsPlusNormal"/>
        <w:jc w:val="right"/>
      </w:pPr>
      <w:r>
        <w:t>Ростовской области в Правительстве</w:t>
      </w:r>
    </w:p>
    <w:p w:rsidR="008C5CA7" w:rsidRDefault="008C5CA7">
      <w:pPr>
        <w:pStyle w:val="ConsPlusNormal"/>
        <w:jc w:val="right"/>
      </w:pPr>
      <w:r>
        <w:t>Ростовской области, на безвозмездной</w:t>
      </w:r>
    </w:p>
    <w:p w:rsidR="008C5CA7" w:rsidRDefault="008C5CA7">
      <w:pPr>
        <w:pStyle w:val="ConsPlusNormal"/>
        <w:jc w:val="right"/>
      </w:pPr>
      <w:r>
        <w:t>основе в управлении некоммерческой</w:t>
      </w:r>
    </w:p>
    <w:p w:rsidR="008C5CA7" w:rsidRDefault="008C5CA7">
      <w:pPr>
        <w:pStyle w:val="ConsPlusNormal"/>
        <w:jc w:val="right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C5CA7" w:rsidRDefault="008C5CA7">
      <w:pPr>
        <w:pStyle w:val="ConsPlusNonformat"/>
        <w:jc w:val="both"/>
      </w:pPr>
      <w:r>
        <w:t>(должность, фамилия, имя, отчество</w:t>
      </w:r>
    </w:p>
    <w:p w:rsidR="008C5CA7" w:rsidRDefault="008C5CA7">
      <w:pPr>
        <w:pStyle w:val="ConsPlusNonformat"/>
        <w:jc w:val="both"/>
      </w:pPr>
      <w:r>
        <w:t xml:space="preserve">                                           представителя нанимателя)</w:t>
      </w:r>
    </w:p>
    <w:p w:rsidR="008C5CA7" w:rsidRDefault="008C5CA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C5CA7" w:rsidRDefault="008C5CA7">
      <w:pPr>
        <w:pStyle w:val="ConsPlusNonformat"/>
        <w:jc w:val="both"/>
      </w:pPr>
      <w:r>
        <w:t>(должность, фамилия, имя, отчество</w:t>
      </w:r>
    </w:p>
    <w:p w:rsidR="008C5CA7" w:rsidRDefault="008C5CA7">
      <w:pPr>
        <w:pStyle w:val="ConsPlusNonformat"/>
        <w:jc w:val="both"/>
      </w:pPr>
      <w:r>
        <w:t xml:space="preserve">                                   государственного гражданского служащего,</w:t>
      </w:r>
    </w:p>
    <w:p w:rsidR="008C5CA7" w:rsidRDefault="008C5CA7">
      <w:pPr>
        <w:pStyle w:val="ConsPlusNonformat"/>
        <w:jc w:val="both"/>
      </w:pPr>
      <w:r>
        <w:lastRenderedPageBreak/>
        <w:t xml:space="preserve">                                           адрес места жительства)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bookmarkStart w:id="5" w:name="P95"/>
      <w:bookmarkEnd w:id="5"/>
      <w:r>
        <w:t xml:space="preserve">                                 ЗАЯВЛЕНИЕ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r>
        <w:t xml:space="preserve">    В соответствии с </w:t>
      </w:r>
      <w:hyperlink r:id="rId6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8C5CA7" w:rsidRDefault="008C5CA7">
      <w:pPr>
        <w:pStyle w:val="ConsPlusNonformat"/>
        <w:jc w:val="both"/>
      </w:pPr>
      <w:r>
        <w:t>закона   от   27.07.2004   N  79-ФЗ  "О  государственной гражданской службе</w:t>
      </w:r>
    </w:p>
    <w:p w:rsidR="008C5CA7" w:rsidRDefault="008C5CA7">
      <w:pPr>
        <w:pStyle w:val="ConsPlusNonformat"/>
        <w:jc w:val="both"/>
      </w:pPr>
      <w:r>
        <w:t>Российской  Федерации"  прошу  разрешить  мне  участвовать на безвозмездной</w:t>
      </w:r>
    </w:p>
    <w:p w:rsidR="008C5CA7" w:rsidRDefault="008C5CA7">
      <w:pPr>
        <w:pStyle w:val="ConsPlusNonformat"/>
        <w:jc w:val="both"/>
      </w:pPr>
      <w:r>
        <w:t>основе        в        управлении        некоммерческой        организацией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>(организационно-правовая форма,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наименование, ИНН и адрес некоммерческой организации,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способ участия государственного гражданского служащего в управлении</w:t>
      </w:r>
    </w:p>
    <w:p w:rsidR="008C5CA7" w:rsidRDefault="008C5CA7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8C5CA7" w:rsidRDefault="008C5CA7">
      <w:pPr>
        <w:pStyle w:val="ConsPlusNonformat"/>
        <w:jc w:val="both"/>
      </w:pPr>
      <w:r>
        <w:t>___________________________________________________________________________</w:t>
      </w:r>
    </w:p>
    <w:p w:rsidR="008C5CA7" w:rsidRDefault="008C5CA7">
      <w:pPr>
        <w:pStyle w:val="ConsPlusNonformat"/>
        <w:jc w:val="both"/>
      </w:pPr>
      <w:r>
        <w:t>(в качестве единоличного исполнительного органа, путем вхождения в состав</w:t>
      </w:r>
    </w:p>
    <w:p w:rsidR="008C5CA7" w:rsidRDefault="008C5CA7">
      <w:pPr>
        <w:pStyle w:val="ConsPlusNonformat"/>
        <w:jc w:val="both"/>
      </w:pPr>
      <w:r>
        <w:t xml:space="preserve">                     коллегиального органа управления)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r>
        <w:t xml:space="preserve">    Участие  в управлении указанной некоммерческой организацией не повлечет</w:t>
      </w:r>
    </w:p>
    <w:p w:rsidR="008C5CA7" w:rsidRDefault="008C5CA7">
      <w:pPr>
        <w:pStyle w:val="ConsPlusNonformat"/>
        <w:jc w:val="both"/>
      </w:pPr>
      <w:r>
        <w:t>за   собой   возникновение   конфликта   интересов   или   возможность  его</w:t>
      </w:r>
    </w:p>
    <w:p w:rsidR="008C5CA7" w:rsidRDefault="008C5CA7">
      <w:pPr>
        <w:pStyle w:val="ConsPlusNonformat"/>
        <w:jc w:val="both"/>
      </w:pPr>
      <w:r>
        <w:t>возникновения  при  замещении  мной  должности  государственной гражданской</w:t>
      </w:r>
    </w:p>
    <w:p w:rsidR="008C5CA7" w:rsidRDefault="008C5CA7">
      <w:pPr>
        <w:pStyle w:val="ConsPlusNonformat"/>
        <w:jc w:val="both"/>
      </w:pPr>
      <w:r>
        <w:t>службы Ростовской области.</w:t>
      </w:r>
    </w:p>
    <w:p w:rsidR="008C5CA7" w:rsidRDefault="008C5CA7">
      <w:pPr>
        <w:pStyle w:val="ConsPlusNonformat"/>
        <w:jc w:val="both"/>
      </w:pPr>
      <w:r>
        <w:t>Приложение: _______________________________________________________________</w:t>
      </w:r>
    </w:p>
    <w:p w:rsidR="008C5CA7" w:rsidRDefault="008C5CA7">
      <w:pPr>
        <w:pStyle w:val="ConsPlusNonformat"/>
        <w:jc w:val="both"/>
      </w:pPr>
      <w:r>
        <w:t xml:space="preserve">              (копии учредительных документов некоммерческой организации)</w:t>
      </w:r>
    </w:p>
    <w:p w:rsidR="008C5CA7" w:rsidRDefault="008C5CA7">
      <w:pPr>
        <w:pStyle w:val="ConsPlusNonformat"/>
        <w:jc w:val="both"/>
      </w:pPr>
    </w:p>
    <w:p w:rsidR="008C5CA7" w:rsidRDefault="008C5CA7">
      <w:pPr>
        <w:pStyle w:val="ConsPlusNonformat"/>
        <w:jc w:val="both"/>
      </w:pPr>
      <w:r>
        <w:t>"___" ___________ 20__ г. _________________ ______________________________.</w:t>
      </w:r>
    </w:p>
    <w:p w:rsidR="008C5CA7" w:rsidRDefault="008C5CA7">
      <w:pPr>
        <w:pStyle w:val="ConsPlusNonformat"/>
        <w:jc w:val="both"/>
      </w:pPr>
      <w:r>
        <w:t xml:space="preserve">                              (подпись)           (фамилия, инициалы)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right"/>
        <w:outlineLvl w:val="1"/>
      </w:pPr>
      <w:r>
        <w:t>Приложение N 2</w:t>
      </w:r>
    </w:p>
    <w:p w:rsidR="008C5CA7" w:rsidRDefault="008C5CA7">
      <w:pPr>
        <w:pStyle w:val="ConsPlusNormal"/>
        <w:jc w:val="right"/>
      </w:pPr>
      <w:r>
        <w:t>к Порядку</w:t>
      </w:r>
    </w:p>
    <w:p w:rsidR="008C5CA7" w:rsidRDefault="008C5CA7">
      <w:pPr>
        <w:pStyle w:val="ConsPlusNormal"/>
        <w:jc w:val="right"/>
      </w:pPr>
      <w:r>
        <w:t>получения разрешения</w:t>
      </w:r>
    </w:p>
    <w:p w:rsidR="008C5CA7" w:rsidRDefault="008C5CA7">
      <w:pPr>
        <w:pStyle w:val="ConsPlusNormal"/>
        <w:jc w:val="right"/>
      </w:pPr>
      <w:r>
        <w:t>представителя нанимателя на участие</w:t>
      </w:r>
    </w:p>
    <w:p w:rsidR="008C5CA7" w:rsidRDefault="008C5CA7">
      <w:pPr>
        <w:pStyle w:val="ConsPlusNormal"/>
        <w:jc w:val="right"/>
      </w:pPr>
      <w:r>
        <w:t>государственных гражданских служащих</w:t>
      </w:r>
    </w:p>
    <w:p w:rsidR="008C5CA7" w:rsidRDefault="008C5CA7">
      <w:pPr>
        <w:pStyle w:val="ConsPlusNormal"/>
        <w:jc w:val="right"/>
      </w:pPr>
      <w:r>
        <w:t>Ростовской области, замещающих должности</w:t>
      </w:r>
    </w:p>
    <w:p w:rsidR="008C5CA7" w:rsidRDefault="008C5CA7">
      <w:pPr>
        <w:pStyle w:val="ConsPlusNormal"/>
        <w:jc w:val="right"/>
      </w:pPr>
      <w:r>
        <w:t>государственной гражданской службы</w:t>
      </w:r>
    </w:p>
    <w:p w:rsidR="008C5CA7" w:rsidRDefault="008C5CA7">
      <w:pPr>
        <w:pStyle w:val="ConsPlusNormal"/>
        <w:jc w:val="right"/>
      </w:pPr>
      <w:r>
        <w:t>Ростовской области в Правительстве</w:t>
      </w:r>
    </w:p>
    <w:p w:rsidR="008C5CA7" w:rsidRDefault="008C5CA7">
      <w:pPr>
        <w:pStyle w:val="ConsPlusNormal"/>
        <w:jc w:val="right"/>
      </w:pPr>
      <w:r>
        <w:t>Ростовской области, на безвозмездной</w:t>
      </w:r>
    </w:p>
    <w:p w:rsidR="008C5CA7" w:rsidRDefault="008C5CA7">
      <w:pPr>
        <w:pStyle w:val="ConsPlusNormal"/>
        <w:jc w:val="right"/>
      </w:pPr>
      <w:r>
        <w:t>основе в управлении некоммерческой</w:t>
      </w:r>
    </w:p>
    <w:p w:rsidR="008C5CA7" w:rsidRDefault="008C5CA7">
      <w:pPr>
        <w:pStyle w:val="ConsPlusNormal"/>
        <w:jc w:val="right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jc w:val="center"/>
      </w:pPr>
      <w:bookmarkStart w:id="6" w:name="P138"/>
      <w:bookmarkEnd w:id="6"/>
      <w:r>
        <w:t>ЖУРНАЛ</w:t>
      </w:r>
    </w:p>
    <w:p w:rsidR="008C5CA7" w:rsidRDefault="008C5CA7">
      <w:pPr>
        <w:pStyle w:val="ConsPlusNormal"/>
        <w:jc w:val="center"/>
      </w:pPr>
      <w:r>
        <w:t>регистрации заявлений о разрешении на участие</w:t>
      </w:r>
    </w:p>
    <w:p w:rsidR="008C5CA7" w:rsidRDefault="008C5CA7">
      <w:pPr>
        <w:pStyle w:val="ConsPlusNormal"/>
        <w:jc w:val="center"/>
      </w:pPr>
      <w:r>
        <w:t>на безвозмездной основе в управлении некоммерческой</w:t>
      </w:r>
    </w:p>
    <w:p w:rsidR="008C5CA7" w:rsidRDefault="008C5CA7">
      <w:pPr>
        <w:pStyle w:val="ConsPlusNormal"/>
        <w:jc w:val="center"/>
      </w:pPr>
      <w:r>
        <w:t>организацией</w:t>
      </w: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sectPr w:rsidR="008C5CA7" w:rsidSect="00B34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17"/>
        <w:gridCol w:w="1417"/>
        <w:gridCol w:w="1984"/>
        <w:gridCol w:w="1587"/>
        <w:gridCol w:w="1587"/>
        <w:gridCol w:w="1870"/>
        <w:gridCol w:w="1814"/>
        <w:gridCol w:w="1360"/>
      </w:tblGrid>
      <w:tr w:rsidR="008C5CA7">
        <w:tc>
          <w:tcPr>
            <w:tcW w:w="566" w:type="dxa"/>
          </w:tcPr>
          <w:p w:rsidR="008C5CA7" w:rsidRDefault="008C5CA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984" w:type="dxa"/>
          </w:tcPr>
          <w:p w:rsidR="008C5CA7" w:rsidRDefault="008C5CA7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ФИО, наименование должности лица, представившего заявление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ФИО, наименование должности лица, принявшего заявление</w:t>
            </w:r>
          </w:p>
        </w:tc>
        <w:tc>
          <w:tcPr>
            <w:tcW w:w="1870" w:type="dxa"/>
          </w:tcPr>
          <w:p w:rsidR="008C5CA7" w:rsidRDefault="008C5CA7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заявление, либо о направлении копии заявления по почте)</w:t>
            </w:r>
          </w:p>
        </w:tc>
        <w:tc>
          <w:tcPr>
            <w:tcW w:w="1814" w:type="dxa"/>
          </w:tcPr>
          <w:p w:rsidR="008C5CA7" w:rsidRDefault="008C5CA7">
            <w:pPr>
              <w:pStyle w:val="ConsPlusNormal"/>
              <w:jc w:val="center"/>
            </w:pPr>
            <w:r>
              <w:t>Отметка о передаче заявления представителю нанимателя</w:t>
            </w:r>
          </w:p>
        </w:tc>
        <w:tc>
          <w:tcPr>
            <w:tcW w:w="1360" w:type="dxa"/>
          </w:tcPr>
          <w:p w:rsidR="008C5CA7" w:rsidRDefault="008C5CA7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8C5CA7">
        <w:tc>
          <w:tcPr>
            <w:tcW w:w="566" w:type="dxa"/>
          </w:tcPr>
          <w:p w:rsidR="008C5CA7" w:rsidRDefault="008C5C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C5CA7" w:rsidRDefault="008C5C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C5CA7" w:rsidRDefault="008C5C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8C5CA7" w:rsidRDefault="008C5C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8C5CA7" w:rsidRDefault="008C5C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8C5CA7" w:rsidRDefault="008C5C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0" w:type="dxa"/>
          </w:tcPr>
          <w:p w:rsidR="008C5CA7" w:rsidRDefault="008C5CA7">
            <w:pPr>
              <w:pStyle w:val="ConsPlusNormal"/>
              <w:jc w:val="center"/>
            </w:pPr>
            <w:r>
              <w:t>9</w:t>
            </w:r>
          </w:p>
        </w:tc>
      </w:tr>
    </w:tbl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ind w:firstLine="540"/>
        <w:jc w:val="both"/>
      </w:pPr>
    </w:p>
    <w:p w:rsidR="008C5CA7" w:rsidRDefault="008C5C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688" w:rsidRDefault="00553688">
      <w:bookmarkStart w:id="7" w:name="_GoBack"/>
      <w:bookmarkEnd w:id="7"/>
    </w:p>
    <w:sectPr w:rsidR="00553688" w:rsidSect="00C23F4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CA7"/>
    <w:rsid w:val="00553688"/>
    <w:rsid w:val="00564A51"/>
    <w:rsid w:val="008C5CA7"/>
    <w:rsid w:val="00C2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5C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5C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5C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5C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5C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B96BC77F7E2B5BF69CEA1B2B9FC0A10B1715B8B1314360380E0374BA00B3DC02A4BEDDFAC41DB4023D8D49BDA275A5FA970AF58Z1W6L" TargetMode="External"/><Relationship Id="rId5" Type="http://schemas.openxmlformats.org/officeDocument/2006/relationships/hyperlink" Target="consultantplus://offline/ref=C15B96BC77F7E2B5BF69CEA1B2B9FC0A10B1715B8B1314360380E0374BA00B3DC02A4BEDDFAC41DB4023D8D49BDA275A5FA970AF58Z1W6L" TargetMode="External"/><Relationship Id="rId4" Type="http://schemas.openxmlformats.org/officeDocument/2006/relationships/hyperlink" Target="https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2024-05-19T08:23:00Z</dcterms:created>
  <dcterms:modified xsi:type="dcterms:W3CDTF">2024-05-19T08:23:00Z</dcterms:modified>
</cp:coreProperties>
</file>