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F6DA0" w:rsidRPr="00DF6DA0" w:rsidRDefault="00807928" w:rsidP="00DF6D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4E7234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DF6DA0" w:rsidRPr="00DF6DA0">
        <w:rPr>
          <w:rFonts w:ascii="Times New Roman" w:hAnsi="Times New Roman" w:cs="Times New Roman"/>
          <w:sz w:val="28"/>
          <w:szCs w:val="28"/>
        </w:rPr>
        <w:t xml:space="preserve">Об утверждении Плана мероприятий  по инвентаризации и оценке </w:t>
      </w:r>
      <w:r w:rsidR="00DF6DA0">
        <w:rPr>
          <w:rFonts w:ascii="Times New Roman" w:hAnsi="Times New Roman" w:cs="Times New Roman"/>
          <w:sz w:val="28"/>
          <w:szCs w:val="28"/>
        </w:rPr>
        <w:t xml:space="preserve"> </w:t>
      </w:r>
      <w:r w:rsidR="00DF6DA0" w:rsidRPr="00DF6DA0">
        <w:rPr>
          <w:rFonts w:ascii="Times New Roman" w:hAnsi="Times New Roman" w:cs="Times New Roman"/>
          <w:sz w:val="28"/>
          <w:szCs w:val="28"/>
        </w:rPr>
        <w:t xml:space="preserve">эффективности мер социальной  поддержки граждан, </w:t>
      </w:r>
      <w:proofErr w:type="gramStart"/>
      <w:r w:rsidR="00DF6DA0" w:rsidRPr="00DF6DA0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  <w:r w:rsidR="00DF6DA0" w:rsidRPr="00DF6D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DA0" w:rsidRPr="00DF6DA0" w:rsidRDefault="00DF6DA0" w:rsidP="00DF6D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F6DA0"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 w:rsidRPr="00DF6DA0">
        <w:rPr>
          <w:rFonts w:ascii="Times New Roman" w:hAnsi="Times New Roman" w:cs="Times New Roman"/>
          <w:sz w:val="28"/>
          <w:szCs w:val="28"/>
        </w:rPr>
        <w:t xml:space="preserve"> которых осуществляется  за счет средств местного бюджета, </w:t>
      </w:r>
    </w:p>
    <w:p w:rsidR="00F77421" w:rsidRPr="00DF6DA0" w:rsidRDefault="00DF6DA0" w:rsidP="00DF6D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F6DA0">
        <w:rPr>
          <w:rFonts w:ascii="Times New Roman" w:hAnsi="Times New Roman" w:cs="Times New Roman"/>
          <w:sz w:val="28"/>
          <w:szCs w:val="28"/>
        </w:rPr>
        <w:t>в том числе предусматривающего  мероприятия по исключению  дублирования мер, обеспечение  которых осуществляется за счет  областного бю</w:t>
      </w:r>
      <w:r w:rsidRPr="00DF6DA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 </w:t>
      </w:r>
      <w:r w:rsidR="004E7234" w:rsidRPr="004E7234">
        <w:rPr>
          <w:rFonts w:ascii="Times New Roman" w:hAnsi="Times New Roman" w:cs="Times New Roman"/>
          <w:bCs/>
          <w:sz w:val="28"/>
          <w:szCs w:val="28"/>
        </w:rPr>
        <w:t>»</w:t>
      </w:r>
      <w:r w:rsidR="00BA1DD1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0441" w:rsidRPr="004E723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07928" w:rsidRPr="004E7234"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>упции» и пунктом 1.2 Положения о порядке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проведения антикоррупционной экспертизы нормативных правовых актов  </w:t>
      </w:r>
      <w:r w:rsidR="00807928"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Pr="00DF6DA0">
        <w:rPr>
          <w:rFonts w:ascii="Times New Roman" w:hAnsi="Times New Roman" w:cs="Times New Roman"/>
          <w:sz w:val="28"/>
          <w:szCs w:val="28"/>
        </w:rPr>
        <w:t xml:space="preserve">Об утверждении Плана мероприятий  по инвентаризации и оценке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DA0">
        <w:rPr>
          <w:rFonts w:ascii="Times New Roman" w:hAnsi="Times New Roman" w:cs="Times New Roman"/>
          <w:sz w:val="28"/>
          <w:szCs w:val="28"/>
        </w:rPr>
        <w:t xml:space="preserve">эффективности мер социальной  </w:t>
      </w:r>
      <w:r>
        <w:rPr>
          <w:rFonts w:ascii="Times New Roman" w:hAnsi="Times New Roman" w:cs="Times New Roman"/>
          <w:sz w:val="28"/>
          <w:szCs w:val="28"/>
        </w:rPr>
        <w:t xml:space="preserve">поддержки граждан, финансовое </w:t>
      </w:r>
      <w:r w:rsidRPr="00DF6DA0">
        <w:rPr>
          <w:rFonts w:ascii="Times New Roman" w:hAnsi="Times New Roman" w:cs="Times New Roman"/>
          <w:sz w:val="28"/>
          <w:szCs w:val="28"/>
        </w:rPr>
        <w:t xml:space="preserve">обеспечение которых осуществляется  за </w:t>
      </w:r>
      <w:r>
        <w:rPr>
          <w:rFonts w:ascii="Times New Roman" w:hAnsi="Times New Roman" w:cs="Times New Roman"/>
          <w:sz w:val="28"/>
          <w:szCs w:val="28"/>
        </w:rPr>
        <w:t xml:space="preserve">счет средств местного бюджета,  </w:t>
      </w:r>
      <w:r w:rsidRPr="00DF6DA0">
        <w:rPr>
          <w:rFonts w:ascii="Times New Roman" w:hAnsi="Times New Roman" w:cs="Times New Roman"/>
          <w:sz w:val="28"/>
          <w:szCs w:val="28"/>
        </w:rPr>
        <w:t>в том числе предусматривающего  мероприятия по исключению  дублирования мер, обеспечение  которых осуществляется за счет  областного бю</w:t>
      </w:r>
      <w:r w:rsidRPr="00DF6DA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жета</w:t>
      </w:r>
      <w:r w:rsidR="00263481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6DA0" w:rsidRPr="00DF6DA0" w:rsidRDefault="00BA1DD1" w:rsidP="00DF6D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DF6DA0" w:rsidRPr="00DF6DA0">
        <w:rPr>
          <w:rFonts w:ascii="Times New Roman" w:hAnsi="Times New Roman" w:cs="Times New Roman"/>
          <w:sz w:val="28"/>
          <w:szCs w:val="28"/>
        </w:rPr>
        <w:t xml:space="preserve">Об утверждении Плана мероприятий  по инвентаризации и оценке </w:t>
      </w:r>
      <w:r w:rsidR="00DF6DA0">
        <w:rPr>
          <w:rFonts w:ascii="Times New Roman" w:hAnsi="Times New Roman" w:cs="Times New Roman"/>
          <w:sz w:val="28"/>
          <w:szCs w:val="28"/>
        </w:rPr>
        <w:t xml:space="preserve"> </w:t>
      </w:r>
      <w:r w:rsidR="00DF6DA0" w:rsidRPr="00DF6DA0">
        <w:rPr>
          <w:rFonts w:ascii="Times New Roman" w:hAnsi="Times New Roman" w:cs="Times New Roman"/>
          <w:sz w:val="28"/>
          <w:szCs w:val="28"/>
        </w:rPr>
        <w:t xml:space="preserve">эффективности мер социальной  поддержки граждан, </w:t>
      </w:r>
      <w:proofErr w:type="gramStart"/>
      <w:r w:rsidR="00DF6DA0" w:rsidRPr="00DF6DA0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  <w:r w:rsidR="00DF6DA0" w:rsidRPr="00DF6D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DA0" w:rsidRPr="00DF6DA0" w:rsidRDefault="00DF6DA0" w:rsidP="00DF6D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F6DA0"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 w:rsidRPr="00DF6DA0">
        <w:rPr>
          <w:rFonts w:ascii="Times New Roman" w:hAnsi="Times New Roman" w:cs="Times New Roman"/>
          <w:sz w:val="28"/>
          <w:szCs w:val="28"/>
        </w:rPr>
        <w:t xml:space="preserve"> которых осуществляется  за счет средств местного бюджета, </w:t>
      </w:r>
    </w:p>
    <w:p w:rsidR="00656244" w:rsidRDefault="00DF6DA0" w:rsidP="00DF6DA0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DF6DA0">
        <w:rPr>
          <w:rFonts w:ascii="Times New Roman" w:hAnsi="Times New Roman" w:cs="Times New Roman"/>
          <w:sz w:val="28"/>
          <w:szCs w:val="28"/>
        </w:rPr>
        <w:t>в том числе предусматривающего  мероприятия по исключению  дублирования мер, обеспечение  которых осуществляется за счет  областного бю</w:t>
      </w:r>
      <w:r w:rsidRPr="00DF6DA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жета</w:t>
      </w:r>
      <w:r w:rsidR="00184179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  <w:bookmarkStart w:id="1" w:name="_GoBack"/>
      <w:bookmarkEnd w:id="1"/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6DA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333BA">
        <w:rPr>
          <w:rFonts w:ascii="Times New Roman" w:hAnsi="Times New Roman" w:cs="Times New Roman"/>
          <w:sz w:val="28"/>
          <w:szCs w:val="28"/>
        </w:rPr>
        <w:t>3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06AB6"/>
    <w:rsid w:val="00184179"/>
    <w:rsid w:val="00252C93"/>
    <w:rsid w:val="00263481"/>
    <w:rsid w:val="00286B10"/>
    <w:rsid w:val="00290DA9"/>
    <w:rsid w:val="00342E83"/>
    <w:rsid w:val="004302BD"/>
    <w:rsid w:val="004E7234"/>
    <w:rsid w:val="005B2BBA"/>
    <w:rsid w:val="005C0C4B"/>
    <w:rsid w:val="00656244"/>
    <w:rsid w:val="007154DA"/>
    <w:rsid w:val="00807928"/>
    <w:rsid w:val="008349C1"/>
    <w:rsid w:val="00875D95"/>
    <w:rsid w:val="0099004B"/>
    <w:rsid w:val="009D3B40"/>
    <w:rsid w:val="009E0750"/>
    <w:rsid w:val="00A16CA7"/>
    <w:rsid w:val="00A31B59"/>
    <w:rsid w:val="00AC309D"/>
    <w:rsid w:val="00B00A43"/>
    <w:rsid w:val="00B2754B"/>
    <w:rsid w:val="00B722B9"/>
    <w:rsid w:val="00BA1DD1"/>
    <w:rsid w:val="00CD5A40"/>
    <w:rsid w:val="00D0380B"/>
    <w:rsid w:val="00D23C91"/>
    <w:rsid w:val="00D333BA"/>
    <w:rsid w:val="00DC5E93"/>
    <w:rsid w:val="00DF6DA0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2024-05-20T12:50:00Z</dcterms:created>
  <dcterms:modified xsi:type="dcterms:W3CDTF">2024-05-20T12:50:00Z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