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DC5" w:rsidRPr="00A75C02" w:rsidRDefault="00A75C02" w:rsidP="004E2DC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</w:t>
      </w:r>
      <w:r w:rsidR="004E2DC5" w:rsidRPr="00A7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главы </w:t>
      </w:r>
      <w:r w:rsidR="00350178" w:rsidRPr="00A7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r w:rsidR="004E2DC5" w:rsidRPr="00A7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Пролетарского сельского поселения о  мер</w:t>
      </w:r>
      <w:r w:rsidR="00D5344B" w:rsidRPr="00A7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ах по профилактике коррупционных правонарушений</w:t>
      </w:r>
      <w:r w:rsidR="004E2DC5" w:rsidRPr="00A7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сельском поселении</w:t>
      </w:r>
    </w:p>
    <w:p w:rsidR="004E2DC5" w:rsidRPr="008D7B48" w:rsidRDefault="004E2DC5" w:rsidP="004E2D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по противодействию коррупции в  Пролетарско</w:t>
      </w:r>
      <w:r w:rsidR="00D5344B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</w:t>
      </w:r>
      <w:r w:rsidR="00D5344B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поселени</w:t>
      </w:r>
      <w:r w:rsidR="00D5344B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осуществляется в соответствии с законодательством Российской Федерации, в том </w:t>
      </w:r>
      <w:r w:rsidR="00D5344B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числе Федеральным законом от 25.12.</w:t>
      </w: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2008 года № 273-ФЗ «О противодействии коррупции», Федеральным законом от 02.03.2007 № 25-ФЗ «О муниципально</w:t>
      </w:r>
      <w:r w:rsidR="009310F0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службе в Российской Федерации».</w:t>
      </w:r>
    </w:p>
    <w:p w:rsidR="004E2DC5" w:rsidRPr="008D7B48" w:rsidRDefault="00862FB4" w:rsidP="004E2D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bookmarkStart w:id="0" w:name="_GoBack"/>
      <w:bookmarkEnd w:id="0"/>
      <w:r w:rsidR="004E2DC5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поддержания муниципальных правовых актов в сфере противодействия коррупции в актуальном состоянии проводится мониторинг действующего законодательства РФ по вопросам противодействия коррупции на предмет его изменения. Мониторинг проводится ежемесячно, в нормативные акты в случае необходимости вносятся изменения. Так, в рамках реализации антикоррупционной политики постоянно проводится работа 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и областным законодательством.</w:t>
      </w:r>
    </w:p>
    <w:p w:rsidR="004E2DC5" w:rsidRPr="008D7B48" w:rsidRDefault="004E2DC5" w:rsidP="004E2D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правонарушений коррупционного характера.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 </w:t>
      </w:r>
      <w:r w:rsidR="007F64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Пролетарском сельском поселении </w:t>
      </w: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утвержден Порядок организации проведения антикоррупционной экспертизы нормативных правовых актов и их проектов. </w:t>
      </w:r>
      <w:proofErr w:type="gramStart"/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Согласно</w:t>
      </w:r>
      <w:proofErr w:type="gramEnd"/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принятого порядка проводится антикоррупционная экспертиза нормативных правовых актов и их проектов.</w:t>
      </w:r>
    </w:p>
    <w:p w:rsidR="007F641A" w:rsidRDefault="004E2DC5" w:rsidP="004E2D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Создана комиссия по соблюдению требований к служебному поведению муниципальных служащих и урегулированию конфликта интересов, утверждено положение о комиссии.</w:t>
      </w:r>
      <w:r w:rsidR="00DC6C5E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Случаев применения мер юридической ответственности, предусмотренных законодательством Российской Федерации, к лицам, нарушившим требования о предотвращении или об урегулировании конфликта интересов нет.</w:t>
      </w:r>
      <w:r w:rsidR="00DC6C5E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E2DC5" w:rsidRPr="008D7B48" w:rsidRDefault="007F641A" w:rsidP="004E2D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  </w:t>
      </w:r>
      <w:r w:rsidR="004E2DC5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Обращений граждан на предмет наличия информации о фактах коррупции со стороны лиц, замещающих должности муниципальной службы и муниципальных служащих органов местного самоуправления Пролетарского сельского поселения не поступало.</w:t>
      </w:r>
    </w:p>
    <w:p w:rsidR="007F641A" w:rsidRDefault="007F641A" w:rsidP="004E2D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4E2DC5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лица, обязанные предоставить сведения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их супруг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="004E2DC5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несовершеннолетних детей сдают их в установленные законодательством сроки и по форме.</w:t>
      </w:r>
      <w:r w:rsidR="00E22FB6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E2DC5" w:rsidRPr="008D7B48" w:rsidRDefault="004E2DC5" w:rsidP="004E2D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профилактики коррупционных правонарушений проводится анализ сведений о доходах.</w:t>
      </w:r>
      <w:r w:rsidR="00A75C02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работниками администрации поселения проводится разъяснительная работа по вопросам противодействия коррупции.</w:t>
      </w:r>
    </w:p>
    <w:p w:rsidR="004E2DC5" w:rsidRPr="008D7B48" w:rsidRDefault="004E2DC5" w:rsidP="004E2D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Ежегодно в декабре проводится мероприятие  с депутатами Собрания депутатов Пролетарского сельского поселения и муниципальными служащими  поселения на тему «Предоставление сведений о своих доходах, расходах, об имуществе и обязательствах имущественного характера своих супругов и несовершеннолетних детей».</w:t>
      </w:r>
    </w:p>
    <w:p w:rsidR="004E2DC5" w:rsidRPr="008D7B48" w:rsidRDefault="007F641A" w:rsidP="004E2D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E2DC5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местного самоуправления Пролетарского сельского поселения разработаны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согласования.</w:t>
      </w:r>
    </w:p>
    <w:p w:rsidR="004E2DC5" w:rsidRPr="008D7B48" w:rsidRDefault="004E2DC5" w:rsidP="004E2D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официальном сайте администрации Пролетарского сельского поселения размещена общая информация об органах местного самоуправления Пролетарского сельского поселения. Все нормативные правовые акты органов местного самоуправления Пролетарского сельского поселения обнародуются и размещаются на сайте администрации поселения в информационно-</w:t>
      </w:r>
      <w:proofErr w:type="spellStart"/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телекоммуницикационной</w:t>
      </w:r>
      <w:proofErr w:type="spellEnd"/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сети «Интернет».</w:t>
      </w:r>
    </w:p>
    <w:p w:rsidR="00693E9E" w:rsidRDefault="004E2DC5" w:rsidP="004E2DC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В здании администрации оформлен  стенд, на котором размещен</w:t>
      </w:r>
      <w:r w:rsidR="00BC5D70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а актуальная информация,</w:t>
      </w: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плакаты</w:t>
      </w:r>
      <w:r w:rsidR="00793F80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тематике</w:t>
      </w: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«Противодействие коррупции».</w:t>
      </w:r>
    </w:p>
    <w:p w:rsidR="00793F80" w:rsidRPr="008D7B48" w:rsidRDefault="007F641A" w:rsidP="004E2DC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 </w:t>
      </w:r>
      <w:r w:rsidR="00693E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2023г и первой половине 2024г. </w:t>
      </w:r>
      <w:r w:rsidR="005C4C7C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693E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роведено 6 заседаний </w:t>
      </w:r>
      <w:r w:rsidR="00693E9E" w:rsidRPr="008D7B48">
        <w:rPr>
          <w:rFonts w:ascii="Times New Roman" w:hAnsi="Times New Roman" w:cs="Times New Roman"/>
          <w:sz w:val="32"/>
          <w:szCs w:val="32"/>
        </w:rPr>
        <w:t>Комиссии по координации работы по противодействию коррупции в Пролетарском сельском поселении</w:t>
      </w:r>
      <w:r w:rsidR="00693E9E">
        <w:rPr>
          <w:rFonts w:ascii="Times New Roman" w:hAnsi="Times New Roman" w:cs="Times New Roman"/>
          <w:sz w:val="32"/>
          <w:szCs w:val="32"/>
        </w:rPr>
        <w:t>.</w:t>
      </w:r>
      <w:r w:rsidR="00693E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0360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заседаниях</w:t>
      </w:r>
      <w:r w:rsidR="004E2DC5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693E9E">
        <w:rPr>
          <w:rFonts w:ascii="Times New Roman" w:hAnsi="Times New Roman" w:cs="Times New Roman"/>
          <w:sz w:val="32"/>
          <w:szCs w:val="32"/>
        </w:rPr>
        <w:t xml:space="preserve">Комиссии, </w:t>
      </w:r>
      <w:r w:rsidR="00780360" w:rsidRPr="008D7B48">
        <w:rPr>
          <w:rFonts w:ascii="Times New Roman" w:hAnsi="Times New Roman" w:cs="Times New Roman"/>
          <w:sz w:val="32"/>
          <w:szCs w:val="32"/>
        </w:rPr>
        <w:t>среди прочих, рассматрива</w:t>
      </w:r>
      <w:r w:rsidR="00693E9E">
        <w:rPr>
          <w:rFonts w:ascii="Times New Roman" w:hAnsi="Times New Roman" w:cs="Times New Roman"/>
          <w:sz w:val="32"/>
          <w:szCs w:val="32"/>
        </w:rPr>
        <w:t>лись</w:t>
      </w:r>
      <w:r w:rsidR="00780360" w:rsidRPr="008D7B48">
        <w:rPr>
          <w:rFonts w:ascii="Times New Roman" w:hAnsi="Times New Roman" w:cs="Times New Roman"/>
          <w:sz w:val="32"/>
          <w:szCs w:val="32"/>
        </w:rPr>
        <w:t xml:space="preserve"> вопросы:</w:t>
      </w:r>
    </w:p>
    <w:p w:rsidR="00780360" w:rsidRDefault="00780360" w:rsidP="004E2DC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D7B48">
        <w:rPr>
          <w:rFonts w:ascii="Times New Roman" w:hAnsi="Times New Roman" w:cs="Times New Roman"/>
          <w:sz w:val="32"/>
          <w:szCs w:val="32"/>
        </w:rPr>
        <w:t xml:space="preserve">- </w:t>
      </w:r>
      <w:r w:rsidR="00B54944">
        <w:rPr>
          <w:rFonts w:ascii="Times New Roman" w:hAnsi="Times New Roman" w:cs="Times New Roman"/>
          <w:sz w:val="32"/>
          <w:szCs w:val="32"/>
        </w:rPr>
        <w:t xml:space="preserve"> </w:t>
      </w:r>
      <w:r w:rsidRPr="008D7B48">
        <w:rPr>
          <w:rFonts w:ascii="Times New Roman" w:hAnsi="Times New Roman" w:cs="Times New Roman"/>
          <w:sz w:val="32"/>
          <w:szCs w:val="32"/>
        </w:rPr>
        <w:t>О результатах декларационной компании;</w:t>
      </w:r>
    </w:p>
    <w:p w:rsidR="00B54944" w:rsidRPr="00B54944" w:rsidRDefault="00B54944" w:rsidP="004E2DC5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B54944">
        <w:rPr>
          <w:rFonts w:ascii="Times New Roman" w:hAnsi="Times New Roman" w:cs="Times New Roman"/>
          <w:sz w:val="32"/>
          <w:szCs w:val="32"/>
        </w:rPr>
        <w:t xml:space="preserve">Осуществление </w:t>
      </w:r>
      <w:proofErr w:type="gramStart"/>
      <w:r w:rsidRPr="00B54944">
        <w:rPr>
          <w:rFonts w:ascii="Times New Roman" w:hAnsi="Times New Roman" w:cs="Times New Roman"/>
          <w:sz w:val="32"/>
          <w:szCs w:val="32"/>
        </w:rPr>
        <w:t>контроля за</w:t>
      </w:r>
      <w:proofErr w:type="gramEnd"/>
      <w:r w:rsidRPr="00B54944">
        <w:rPr>
          <w:rFonts w:ascii="Times New Roman" w:hAnsi="Times New Roman" w:cs="Times New Roman"/>
          <w:sz w:val="32"/>
          <w:szCs w:val="32"/>
        </w:rPr>
        <w:t xml:space="preserve"> расходами лиц, замещающих муниципальные должности в Ростовской области, отдельные должности муниципальной службы в Ростовской области, а также за расходами их супругов и несовершеннолетних детей;</w:t>
      </w:r>
    </w:p>
    <w:p w:rsidR="00B54944" w:rsidRDefault="00780360" w:rsidP="007F64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D7B48">
        <w:rPr>
          <w:rFonts w:ascii="Times New Roman" w:hAnsi="Times New Roman" w:cs="Times New Roman"/>
          <w:sz w:val="32"/>
          <w:szCs w:val="32"/>
        </w:rPr>
        <w:t>- О результатах мероприятий по осуществлению внутреннего финансового контроля в сфере закупок;                                                                                                 - Об исполнении мероприятий подпрограммы «Противодействи</w:t>
      </w:r>
      <w:r w:rsidR="007F641A">
        <w:rPr>
          <w:rFonts w:ascii="Times New Roman" w:hAnsi="Times New Roman" w:cs="Times New Roman"/>
          <w:sz w:val="32"/>
          <w:szCs w:val="32"/>
        </w:rPr>
        <w:t>е</w:t>
      </w:r>
      <w:r w:rsidRPr="008D7B48">
        <w:rPr>
          <w:rFonts w:ascii="Times New Roman" w:hAnsi="Times New Roman" w:cs="Times New Roman"/>
          <w:sz w:val="32"/>
          <w:szCs w:val="32"/>
        </w:rPr>
        <w:t xml:space="preserve"> коррупции» муниципальной программы Пролетарского сельского поселения</w:t>
      </w:r>
      <w:r w:rsidR="00E22FB6" w:rsidRPr="008D7B48">
        <w:rPr>
          <w:rFonts w:ascii="Times New Roman" w:hAnsi="Times New Roman" w:cs="Times New Roman"/>
          <w:sz w:val="32"/>
          <w:szCs w:val="32"/>
        </w:rPr>
        <w:t xml:space="preserve"> </w:t>
      </w:r>
      <w:r w:rsidR="007F641A">
        <w:rPr>
          <w:rFonts w:ascii="Times New Roman" w:hAnsi="Times New Roman" w:cs="Times New Roman"/>
          <w:sz w:val="32"/>
          <w:szCs w:val="32"/>
        </w:rPr>
        <w:t>«</w:t>
      </w:r>
      <w:r w:rsidRPr="008D7B48">
        <w:rPr>
          <w:rFonts w:ascii="Times New Roman" w:hAnsi="Times New Roman" w:cs="Times New Roman"/>
          <w:sz w:val="32"/>
          <w:szCs w:val="32"/>
        </w:rPr>
        <w:t>Обеспечение общественного порядка и профилактика правонарушений»</w:t>
      </w:r>
      <w:r w:rsidR="00B54944">
        <w:rPr>
          <w:rFonts w:ascii="Times New Roman" w:hAnsi="Times New Roman" w:cs="Times New Roman"/>
          <w:sz w:val="32"/>
          <w:szCs w:val="32"/>
        </w:rPr>
        <w:t xml:space="preserve">;                                                                                        - </w:t>
      </w:r>
      <w:r w:rsidR="004E2DC5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54944" w:rsidRPr="00B54944">
        <w:rPr>
          <w:rFonts w:ascii="Times New Roman" w:hAnsi="Times New Roman" w:cs="Times New Roman"/>
          <w:sz w:val="32"/>
          <w:szCs w:val="32"/>
        </w:rPr>
        <w:t>О результатах проведения антикоррупционной экспертизы нормативных правовых актов и их проектов</w:t>
      </w:r>
      <w:r w:rsidR="00B54944">
        <w:rPr>
          <w:rFonts w:ascii="Times New Roman" w:hAnsi="Times New Roman" w:cs="Times New Roman"/>
          <w:sz w:val="32"/>
          <w:szCs w:val="32"/>
        </w:rPr>
        <w:t xml:space="preserve">;                                        </w:t>
      </w:r>
      <w:r w:rsidR="00B54944" w:rsidRPr="008D7B48">
        <w:rPr>
          <w:rFonts w:ascii="Times New Roman" w:hAnsi="Times New Roman" w:cs="Times New Roman"/>
          <w:sz w:val="32"/>
          <w:szCs w:val="32"/>
        </w:rPr>
        <w:t xml:space="preserve">- Проведение проверок по обеспечению условий правовой «прозрачности» и соблюдения законности при закупке товаров, </w:t>
      </w:r>
      <w:r w:rsidR="007F641A">
        <w:rPr>
          <w:rFonts w:ascii="Times New Roman" w:hAnsi="Times New Roman" w:cs="Times New Roman"/>
          <w:sz w:val="32"/>
          <w:szCs w:val="32"/>
        </w:rPr>
        <w:t>работ и услуг.</w:t>
      </w:r>
      <w:proofErr w:type="gramEnd"/>
    </w:p>
    <w:p w:rsidR="004E2DC5" w:rsidRPr="008D7B48" w:rsidRDefault="004E2DC5" w:rsidP="00285295">
      <w:pPr>
        <w:tabs>
          <w:tab w:val="left" w:pos="1845"/>
          <w:tab w:val="left" w:pos="2535"/>
          <w:tab w:val="left" w:pos="4590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Процедура закупок, заключение контрактов и их дальнейшее </w:t>
      </w:r>
      <w:r w:rsidR="00793F80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исполнение</w:t>
      </w: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проводится в соответствии с федеральным законом от 05.04.2013 № 44-ФЗ «О контрактной системе в сфере закупок товаров, работ, услуг для обеспечения госуда</w:t>
      </w:r>
      <w:r w:rsidR="00BC5D70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рственных и муниципальных нужд» и Постановлением Правительства Ростовской области от 30.05.2018г. № 355 «О некоторых вопросах, связанных с организацией</w:t>
      </w:r>
      <w:r w:rsidR="00AD67FE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осуществления закупок товаров, работ, услуг у единственного поставщика (подрядчика, исполнителя).</w:t>
      </w:r>
      <w:proofErr w:type="gramEnd"/>
      <w:r w:rsidR="00E22FB6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A56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 об исполнении бюджета поселения размещается на сайте администрации Пролетарского сельского поселения.</w:t>
      </w:r>
    </w:p>
    <w:p w:rsidR="00B54944" w:rsidRDefault="00B54944" w:rsidP="00E22FB6">
      <w:pPr>
        <w:tabs>
          <w:tab w:val="left" w:pos="1845"/>
          <w:tab w:val="left" w:pos="2535"/>
          <w:tab w:val="left" w:pos="45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5649" w:rsidRDefault="00CA5649" w:rsidP="00E22FB6">
      <w:pPr>
        <w:tabs>
          <w:tab w:val="left" w:pos="1845"/>
          <w:tab w:val="left" w:pos="2535"/>
          <w:tab w:val="left" w:pos="45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2FB6" w:rsidRPr="008D7B48" w:rsidRDefault="00E22FB6" w:rsidP="00E22FB6">
      <w:pPr>
        <w:tabs>
          <w:tab w:val="left" w:pos="1845"/>
          <w:tab w:val="left" w:pos="2535"/>
          <w:tab w:val="left" w:pos="45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>Доклад</w:t>
      </w:r>
      <w:r w:rsidR="00BE0690" w:rsidRPr="008D7B4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окончен. </w:t>
      </w:r>
    </w:p>
    <w:p w:rsidR="00E22FB6" w:rsidRPr="008D7B48" w:rsidRDefault="00E22FB6" w:rsidP="00E22FB6">
      <w:pPr>
        <w:tabs>
          <w:tab w:val="left" w:pos="1845"/>
          <w:tab w:val="left" w:pos="2535"/>
          <w:tab w:val="left" w:pos="459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B3AF1" w:rsidRPr="008D7B48" w:rsidRDefault="003B3AF1">
      <w:pPr>
        <w:rPr>
          <w:sz w:val="32"/>
          <w:szCs w:val="32"/>
        </w:rPr>
      </w:pPr>
    </w:p>
    <w:sectPr w:rsidR="003B3AF1" w:rsidRPr="008D7B48" w:rsidSect="00E22F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2017"/>
    <w:rsid w:val="00052017"/>
    <w:rsid w:val="00285295"/>
    <w:rsid w:val="00350178"/>
    <w:rsid w:val="00383F89"/>
    <w:rsid w:val="003B3AF1"/>
    <w:rsid w:val="004E2DC5"/>
    <w:rsid w:val="005C4C7C"/>
    <w:rsid w:val="005C50ED"/>
    <w:rsid w:val="00693E9E"/>
    <w:rsid w:val="006B030E"/>
    <w:rsid w:val="00767EAA"/>
    <w:rsid w:val="00780360"/>
    <w:rsid w:val="00793F80"/>
    <w:rsid w:val="007A6488"/>
    <w:rsid w:val="007F641A"/>
    <w:rsid w:val="00862FB4"/>
    <w:rsid w:val="008D7B48"/>
    <w:rsid w:val="009310F0"/>
    <w:rsid w:val="0096283E"/>
    <w:rsid w:val="00A75C02"/>
    <w:rsid w:val="00AD590F"/>
    <w:rsid w:val="00AD67FE"/>
    <w:rsid w:val="00B54944"/>
    <w:rsid w:val="00BC5D70"/>
    <w:rsid w:val="00BE0690"/>
    <w:rsid w:val="00CA5649"/>
    <w:rsid w:val="00D5344B"/>
    <w:rsid w:val="00DC6C5E"/>
    <w:rsid w:val="00E22FB6"/>
    <w:rsid w:val="00E96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F89"/>
  </w:style>
  <w:style w:type="paragraph" w:styleId="2">
    <w:name w:val="heading 2"/>
    <w:basedOn w:val="a"/>
    <w:link w:val="20"/>
    <w:uiPriority w:val="9"/>
    <w:qFormat/>
    <w:rsid w:val="004E2D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D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tl">
    <w:name w:val="btl"/>
    <w:basedOn w:val="a0"/>
    <w:rsid w:val="004E2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2D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2D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tl">
    <w:name w:val="btl"/>
    <w:basedOn w:val="a0"/>
    <w:rsid w:val="004E2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85C3-C3B0-436E-80A4-259470B4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2024-06-20T07:38:00Z</cp:lastPrinted>
  <dcterms:created xsi:type="dcterms:W3CDTF">2024-06-18T08:13:00Z</dcterms:created>
  <dcterms:modified xsi:type="dcterms:W3CDTF">2024-06-21T06:52:00Z</dcterms:modified>
</cp:coreProperties>
</file>