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75C" w:rsidRPr="00E40815" w:rsidRDefault="00E40815" w:rsidP="00E40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0815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E40815" w:rsidRDefault="00E40815" w:rsidP="00E40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0815">
        <w:rPr>
          <w:rFonts w:ascii="Times New Roman" w:hAnsi="Times New Roman" w:cs="Times New Roman"/>
          <w:b/>
          <w:sz w:val="28"/>
          <w:szCs w:val="28"/>
        </w:rPr>
        <w:t>налогового расхода</w:t>
      </w:r>
    </w:p>
    <w:p w:rsidR="006169FD" w:rsidRDefault="006169FD" w:rsidP="00E40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4961"/>
        <w:gridCol w:w="2127"/>
        <w:gridCol w:w="2402"/>
      </w:tblGrid>
      <w:tr w:rsidR="00E40815" w:rsidRPr="00F305D5" w:rsidTr="006169FD">
        <w:tc>
          <w:tcPr>
            <w:tcW w:w="10307" w:type="dxa"/>
            <w:gridSpan w:val="4"/>
          </w:tcPr>
          <w:p w:rsidR="00E40815" w:rsidRPr="00F305D5" w:rsidRDefault="00E40815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5D5">
              <w:rPr>
                <w:rFonts w:ascii="Times New Roman" w:hAnsi="Times New Roman" w:cs="Times New Roman"/>
                <w:sz w:val="24"/>
                <w:szCs w:val="24"/>
              </w:rPr>
              <w:t>1.Нормативные характеристики налогового расхода</w:t>
            </w:r>
          </w:p>
        </w:tc>
      </w:tr>
      <w:tr w:rsidR="00F305D5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F305D5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5D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F305D5" w:rsidRPr="00F305D5" w:rsidRDefault="00F305D5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5D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налогов, по которым предусматриваются налоговые льготы, освобождения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иные преференции</w:t>
            </w:r>
          </w:p>
        </w:tc>
        <w:tc>
          <w:tcPr>
            <w:tcW w:w="4529" w:type="dxa"/>
            <w:gridSpan w:val="2"/>
          </w:tcPr>
          <w:p w:rsidR="00F305D5" w:rsidRPr="00F305D5" w:rsidRDefault="00AB2290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</w:tr>
      <w:tr w:rsidR="00F305D5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F305D5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F305D5" w:rsidRPr="00F305D5" w:rsidRDefault="00F305D5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акты, которыми предусматриваются налоговые льготы, освобождения и иные преференции</w:t>
            </w:r>
          </w:p>
        </w:tc>
        <w:tc>
          <w:tcPr>
            <w:tcW w:w="4529" w:type="dxa"/>
            <w:gridSpan w:val="2"/>
          </w:tcPr>
          <w:p w:rsidR="00F305D5" w:rsidRPr="00F305D5" w:rsidRDefault="00665160" w:rsidP="00AB2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Собрания депутатов Пролета</w:t>
            </w:r>
            <w:r w:rsidR="00AB2290">
              <w:rPr>
                <w:rFonts w:ascii="Times New Roman" w:hAnsi="Times New Roman" w:cs="Times New Roman"/>
                <w:sz w:val="24"/>
                <w:szCs w:val="24"/>
              </w:rPr>
              <w:t>рского сельского поселения от 14.11.2018 №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 налоге</w:t>
            </w:r>
            <w:r w:rsidR="00AB2290">
              <w:rPr>
                <w:rFonts w:ascii="Times New Roman" w:hAnsi="Times New Roman" w:cs="Times New Roman"/>
                <w:sz w:val="24"/>
                <w:szCs w:val="24"/>
              </w:rPr>
              <w:t xml:space="preserve"> на имущество физических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762626">
              <w:rPr>
                <w:rFonts w:ascii="Times New Roman" w:hAnsi="Times New Roman" w:cs="Times New Roman"/>
                <w:sz w:val="24"/>
                <w:szCs w:val="24"/>
              </w:rPr>
              <w:t>(в ред</w:t>
            </w:r>
            <w:r w:rsidR="00AB2290">
              <w:rPr>
                <w:rFonts w:ascii="Times New Roman" w:hAnsi="Times New Roman" w:cs="Times New Roman"/>
                <w:sz w:val="24"/>
                <w:szCs w:val="24"/>
              </w:rPr>
              <w:t>акции решения от 29.11.2019 № 125</w:t>
            </w:r>
            <w:r w:rsidR="0076262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305D5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762626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F305D5" w:rsidRPr="00F305D5" w:rsidRDefault="00762626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Категории плательщиков налогов, для которых предусмотрены налоговые льготы, освобождения и иные преференции</w:t>
            </w:r>
          </w:p>
        </w:tc>
        <w:tc>
          <w:tcPr>
            <w:tcW w:w="4529" w:type="dxa"/>
            <w:gridSpan w:val="2"/>
          </w:tcPr>
          <w:p w:rsidR="00F305D5" w:rsidRPr="00F305D5" w:rsidRDefault="00762626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</w:tr>
      <w:tr w:rsidR="00F305D5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762626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F305D5" w:rsidRPr="00F305D5" w:rsidRDefault="00762626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Условия предоставления налоговых льгот, освобождений и иных преференций </w:t>
            </w:r>
          </w:p>
        </w:tc>
        <w:tc>
          <w:tcPr>
            <w:tcW w:w="4529" w:type="dxa"/>
            <w:gridSpan w:val="2"/>
          </w:tcPr>
          <w:p w:rsidR="003034D8" w:rsidRDefault="00784A45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="00AB2290">
              <w:rPr>
                <w:rFonts w:ascii="Times New Roman" w:hAnsi="Times New Roman" w:cs="Times New Roman"/>
                <w:sz w:val="24"/>
                <w:szCs w:val="24"/>
              </w:rPr>
              <w:t>объектов налогообложения налогом на имущество физических лиц,</w:t>
            </w:r>
            <w:r w:rsidR="00E5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2290">
              <w:rPr>
                <w:rFonts w:ascii="Times New Roman" w:hAnsi="Times New Roman" w:cs="Times New Roman"/>
                <w:sz w:val="24"/>
                <w:szCs w:val="24"/>
              </w:rPr>
              <w:t xml:space="preserve">не используемых для ведения предпринимательской деятельности, у граждан </w:t>
            </w:r>
            <w:r w:rsidR="00E52A53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Российской Федерации, </w:t>
            </w:r>
            <w:r w:rsidR="00AB2290">
              <w:rPr>
                <w:rFonts w:ascii="Times New Roman" w:hAnsi="Times New Roman" w:cs="Times New Roman"/>
                <w:sz w:val="24"/>
                <w:szCs w:val="24"/>
              </w:rPr>
              <w:t>проживающих на территории Пролетарского сельского поселения</w:t>
            </w:r>
            <w:r w:rsidR="007D233E">
              <w:rPr>
                <w:rFonts w:ascii="Times New Roman" w:hAnsi="Times New Roman" w:cs="Times New Roman"/>
                <w:sz w:val="24"/>
                <w:szCs w:val="24"/>
              </w:rPr>
              <w:t>, имеющих детей-инвалидов;</w:t>
            </w:r>
          </w:p>
          <w:p w:rsidR="005F50A9" w:rsidRDefault="005F50A9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5A9" w:rsidRDefault="003D05A9" w:rsidP="007D2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Заявительный характер </w:t>
            </w:r>
          </w:p>
          <w:p w:rsidR="007D233E" w:rsidRPr="00F305D5" w:rsidRDefault="007D233E" w:rsidP="007D2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5D5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762626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F305D5" w:rsidRPr="00F305D5" w:rsidRDefault="003034D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Целевая категория плательщиков налогов, для которых предусмотрены налоговые льготы, освобождения и иные преференции</w:t>
            </w:r>
          </w:p>
        </w:tc>
        <w:tc>
          <w:tcPr>
            <w:tcW w:w="4529" w:type="dxa"/>
            <w:gridSpan w:val="2"/>
          </w:tcPr>
          <w:p w:rsidR="00F305D5" w:rsidRPr="00F305D5" w:rsidRDefault="003034D8" w:rsidP="007D2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Граждане</w:t>
            </w:r>
            <w:r w:rsidR="007D23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05A9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Российской Федерации, </w:t>
            </w:r>
            <w:r w:rsidR="007D233E">
              <w:rPr>
                <w:rFonts w:ascii="Times New Roman" w:hAnsi="Times New Roman" w:cs="Times New Roman"/>
                <w:sz w:val="24"/>
                <w:szCs w:val="24"/>
              </w:rPr>
              <w:t>проживающие на территории Пролетарского сельского поселения, имеющие детей-инвалидов</w:t>
            </w:r>
          </w:p>
        </w:tc>
      </w:tr>
      <w:tr w:rsidR="00F305D5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3034D8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F305D5" w:rsidRPr="00F305D5" w:rsidRDefault="00A27BB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Даты вступления в силу нормативных правовых актов, устанавливающих налоговые льготы, освобождения и иные преференции</w:t>
            </w:r>
          </w:p>
        </w:tc>
        <w:tc>
          <w:tcPr>
            <w:tcW w:w="4529" w:type="dxa"/>
            <w:gridSpan w:val="2"/>
          </w:tcPr>
          <w:p w:rsidR="00F305D5" w:rsidRPr="00F305D5" w:rsidRDefault="00A27BB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7D233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F305D5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A27BB8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F305D5" w:rsidRDefault="00A27BB8" w:rsidP="00A27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Даты вступления в силу нормативных правовых актов, отменяющих налоговые льготы, освобождения и иные преференции</w:t>
            </w:r>
          </w:p>
          <w:p w:rsidR="003D05A9" w:rsidRPr="00F305D5" w:rsidRDefault="003D05A9" w:rsidP="00A27B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9" w:type="dxa"/>
            <w:gridSpan w:val="2"/>
          </w:tcPr>
          <w:p w:rsidR="00F305D5" w:rsidRPr="00F305D5" w:rsidRDefault="00A27BB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7BB8" w:rsidRPr="00F305D5" w:rsidTr="006169FD">
        <w:trPr>
          <w:trHeight w:val="389"/>
        </w:trPr>
        <w:tc>
          <w:tcPr>
            <w:tcW w:w="10307" w:type="dxa"/>
            <w:gridSpan w:val="4"/>
          </w:tcPr>
          <w:p w:rsidR="00A27BB8" w:rsidRPr="00F305D5" w:rsidRDefault="000316ED" w:rsidP="00A27B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A27BB8">
              <w:rPr>
                <w:rFonts w:ascii="Times New Roman" w:hAnsi="Times New Roman" w:cs="Times New Roman"/>
                <w:sz w:val="24"/>
                <w:szCs w:val="24"/>
              </w:rPr>
              <w:t>Целевые характеристики налогового расхода</w:t>
            </w:r>
          </w:p>
        </w:tc>
      </w:tr>
      <w:tr w:rsidR="00F305D5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0316ED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F305D5" w:rsidRPr="00F305D5" w:rsidRDefault="000316ED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Целевая категория налоговых расходов Пролетарского сельского поселения</w:t>
            </w:r>
          </w:p>
        </w:tc>
        <w:tc>
          <w:tcPr>
            <w:tcW w:w="4529" w:type="dxa"/>
            <w:gridSpan w:val="2"/>
          </w:tcPr>
          <w:p w:rsidR="00F305D5" w:rsidRPr="00F305D5" w:rsidRDefault="000316ED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</w:t>
            </w:r>
          </w:p>
        </w:tc>
      </w:tr>
      <w:tr w:rsidR="00F305D5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0316ED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F305D5" w:rsidRPr="00F305D5" w:rsidRDefault="000316ED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 предоставления налоговых льгот, </w:t>
            </w:r>
            <w:r w:rsidR="00C40151">
              <w:rPr>
                <w:rFonts w:ascii="Times New Roman" w:hAnsi="Times New Roman" w:cs="Times New Roman"/>
                <w:sz w:val="24"/>
                <w:szCs w:val="24"/>
              </w:rPr>
              <w:t>освобождений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иных преференций</w:t>
            </w:r>
          </w:p>
        </w:tc>
        <w:tc>
          <w:tcPr>
            <w:tcW w:w="4529" w:type="dxa"/>
            <w:gridSpan w:val="2"/>
          </w:tcPr>
          <w:p w:rsidR="00F305D5" w:rsidRPr="00F305D5" w:rsidRDefault="000316ED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отдельных категорий граждан – создание условий для роста благосостояния граждан</w:t>
            </w:r>
          </w:p>
        </w:tc>
      </w:tr>
      <w:tr w:rsidR="00F305D5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0316ED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F305D5" w:rsidRPr="00F305D5" w:rsidRDefault="00B62E02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Наименования муниципальных программ Пролетарского сельского поселения, наименования нормативных правовых актов, определяющих цели социально-экономического развития Пролетарского сельского поселения, не относящиеся к муниципальным программам Пролетарского сельского поселения,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целях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которых предоставляются налоговые льготы, освобождения и иные преференции</w:t>
            </w:r>
          </w:p>
        </w:tc>
        <w:tc>
          <w:tcPr>
            <w:tcW w:w="4529" w:type="dxa"/>
            <w:gridSpan w:val="2"/>
          </w:tcPr>
          <w:p w:rsidR="00F305D5" w:rsidRPr="00F305D5" w:rsidRDefault="00B62E02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Пролетарского сельского поселения «Социальная поддержка граждан», </w:t>
            </w:r>
            <w:r w:rsidR="004F74D9">
              <w:rPr>
                <w:rFonts w:ascii="Times New Roman" w:hAnsi="Times New Roman" w:cs="Times New Roman"/>
                <w:sz w:val="24"/>
                <w:szCs w:val="24"/>
              </w:rPr>
              <w:t>утвержденная постановлением Администрации Пролетарского сельского поселения от 26.11</w:t>
            </w:r>
            <w:r w:rsidR="007D23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F74D9">
              <w:rPr>
                <w:rFonts w:ascii="Times New Roman" w:hAnsi="Times New Roman" w:cs="Times New Roman"/>
                <w:sz w:val="24"/>
                <w:szCs w:val="24"/>
              </w:rPr>
              <w:t>2018 № 158</w:t>
            </w:r>
          </w:p>
        </w:tc>
      </w:tr>
      <w:tr w:rsidR="00F305D5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B62E02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F305D5" w:rsidRPr="00F305D5" w:rsidRDefault="000A6C7D" w:rsidP="000A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достижения целей муниципальных программ Пролетарского сельского поселения и (или) целей социально-экономического развития</w:t>
            </w:r>
            <w:r w:rsidR="00C40151">
              <w:rPr>
                <w:rFonts w:ascii="Times New Roman" w:hAnsi="Times New Roman" w:cs="Times New Roman"/>
                <w:sz w:val="24"/>
                <w:szCs w:val="24"/>
              </w:rPr>
              <w:t xml:space="preserve"> Пролетарского сельского поселения, не относящихся к муниципальным программам Пролетарского сельского поселения, в связи с предоставлением налоговых льгот, освобождений и иных преференций </w:t>
            </w:r>
          </w:p>
        </w:tc>
        <w:tc>
          <w:tcPr>
            <w:tcW w:w="4529" w:type="dxa"/>
            <w:gridSpan w:val="2"/>
          </w:tcPr>
          <w:p w:rsidR="00F305D5" w:rsidRPr="00F305D5" w:rsidRDefault="00720B0F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граждан, получивших социальную поддержку и льготы, в общей численности граждан, имеющих право на их получение и обратившихся за их получением</w:t>
            </w:r>
          </w:p>
        </w:tc>
      </w:tr>
      <w:tr w:rsidR="00720B0F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720B0F" w:rsidRPr="00F305D5" w:rsidRDefault="00720B0F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720B0F" w:rsidRPr="00F305D5" w:rsidRDefault="00720B0F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показателей достижения целей муниципальных программ Пролетарского сельского поселения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(или) целей социально-экономического развития Пролетарского сельского поселения, не относящихся к муниципальным программам Пролетарского сельского поселения, в связи с предоставлением налоговых льгот, освобождений и иных преференций</w:t>
            </w:r>
          </w:p>
        </w:tc>
        <w:tc>
          <w:tcPr>
            <w:tcW w:w="2127" w:type="dxa"/>
          </w:tcPr>
          <w:p w:rsidR="00720B0F" w:rsidRPr="00F305D5" w:rsidRDefault="00720B0F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A2E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2" w:type="dxa"/>
          </w:tcPr>
          <w:p w:rsidR="00720B0F" w:rsidRPr="00F305D5" w:rsidRDefault="00720B0F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0B0F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720B0F" w:rsidRPr="00F305D5" w:rsidRDefault="00720B0F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720B0F" w:rsidRDefault="006D27A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Программные (оценочные) значения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показателей достижения целей муниципальных программ Пролетарского сельского поселения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(или) целей социально-экономического развития Пролетарского сельского поселения, не относящихся к муниципальным программам Пролетарского сельского поселения, в связи с предоставлением налоговых льгот, освобождений и иных преференций</w:t>
            </w:r>
          </w:p>
          <w:p w:rsidR="000106A6" w:rsidRPr="00F305D5" w:rsidRDefault="000106A6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20B0F" w:rsidRPr="00F305D5" w:rsidRDefault="006D27A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402" w:type="dxa"/>
          </w:tcPr>
          <w:p w:rsidR="00720B0F" w:rsidRPr="00F305D5" w:rsidRDefault="006D27A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0B0F" w:rsidRPr="00F305D5" w:rsidTr="006169FD">
        <w:trPr>
          <w:trHeight w:val="369"/>
        </w:trPr>
        <w:tc>
          <w:tcPr>
            <w:tcW w:w="10307" w:type="dxa"/>
            <w:gridSpan w:val="4"/>
          </w:tcPr>
          <w:p w:rsidR="00720B0F" w:rsidRPr="00F305D5" w:rsidRDefault="006D27A8" w:rsidP="0072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3.Фискальные характеристики налогового расхода</w:t>
            </w:r>
          </w:p>
        </w:tc>
      </w:tr>
      <w:tr w:rsidR="006D27A8" w:rsidRPr="00F305D5" w:rsidTr="006169FD">
        <w:trPr>
          <w:trHeight w:val="1245"/>
        </w:trPr>
        <w:tc>
          <w:tcPr>
            <w:tcW w:w="817" w:type="dxa"/>
            <w:vMerge w:val="restart"/>
            <w:tcBorders>
              <w:right w:val="single" w:sz="4" w:space="0" w:color="auto"/>
            </w:tcBorders>
          </w:tcPr>
          <w:p w:rsidR="006D27A8" w:rsidRPr="00F305D5" w:rsidRDefault="006D27A8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961" w:type="dxa"/>
            <w:vMerge w:val="restart"/>
            <w:tcBorders>
              <w:left w:val="single" w:sz="4" w:space="0" w:color="auto"/>
            </w:tcBorders>
          </w:tcPr>
          <w:p w:rsidR="006169FD" w:rsidRPr="00F305D5" w:rsidRDefault="006D27A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налоговых льгот, освобождений и иных преференций, предоставленных для плательщиков налогов, в соответствии с нормативными правовыми актами органов местного самоуправления Пролетарского сельского поселения за отчетный год и за год, предшествующий отчетному году (тыс. рублей)</w:t>
            </w:r>
          </w:p>
        </w:tc>
        <w:tc>
          <w:tcPr>
            <w:tcW w:w="2127" w:type="dxa"/>
          </w:tcPr>
          <w:p w:rsidR="006D27A8" w:rsidRPr="00F305D5" w:rsidRDefault="006D27A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02" w:type="dxa"/>
          </w:tcPr>
          <w:p w:rsidR="006D27A8" w:rsidRPr="00D438D5" w:rsidRDefault="007D233E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8D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6D27A8" w:rsidRPr="00F305D5" w:rsidTr="006169FD">
        <w:trPr>
          <w:trHeight w:val="988"/>
        </w:trPr>
        <w:tc>
          <w:tcPr>
            <w:tcW w:w="817" w:type="dxa"/>
            <w:vMerge/>
            <w:tcBorders>
              <w:right w:val="single" w:sz="4" w:space="0" w:color="auto"/>
            </w:tcBorders>
          </w:tcPr>
          <w:p w:rsidR="006D27A8" w:rsidRDefault="006D27A8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</w:tcBorders>
          </w:tcPr>
          <w:p w:rsidR="006D27A8" w:rsidRDefault="006D27A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D27A8" w:rsidRPr="00F305D5" w:rsidRDefault="006D27A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402" w:type="dxa"/>
          </w:tcPr>
          <w:p w:rsidR="006D27A8" w:rsidRPr="00D438D5" w:rsidRDefault="00D438D5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044CEA" w:rsidRPr="00F305D5" w:rsidTr="006169FD">
        <w:trPr>
          <w:trHeight w:val="460"/>
        </w:trPr>
        <w:tc>
          <w:tcPr>
            <w:tcW w:w="817" w:type="dxa"/>
            <w:vMerge w:val="restart"/>
            <w:tcBorders>
              <w:right w:val="single" w:sz="4" w:space="0" w:color="auto"/>
            </w:tcBorders>
          </w:tcPr>
          <w:p w:rsidR="00044CEA" w:rsidRPr="00F305D5" w:rsidRDefault="00044CEA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961" w:type="dxa"/>
            <w:vMerge w:val="restart"/>
            <w:tcBorders>
              <w:left w:val="single" w:sz="4" w:space="0" w:color="auto"/>
            </w:tcBorders>
          </w:tcPr>
          <w:p w:rsidR="006169FD" w:rsidRPr="00F305D5" w:rsidRDefault="00044CEA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127" w:type="dxa"/>
          </w:tcPr>
          <w:p w:rsidR="00044CEA" w:rsidRPr="00F305D5" w:rsidRDefault="00044CEA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402" w:type="dxa"/>
          </w:tcPr>
          <w:p w:rsidR="00044CEA" w:rsidRPr="00D438D5" w:rsidRDefault="00D438D5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8D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044CEA" w:rsidRPr="00F305D5" w:rsidTr="006169FD">
        <w:trPr>
          <w:trHeight w:val="460"/>
        </w:trPr>
        <w:tc>
          <w:tcPr>
            <w:tcW w:w="817" w:type="dxa"/>
            <w:vMerge/>
            <w:tcBorders>
              <w:right w:val="single" w:sz="4" w:space="0" w:color="auto"/>
            </w:tcBorders>
          </w:tcPr>
          <w:p w:rsidR="00044CEA" w:rsidRDefault="00044CEA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</w:tcBorders>
          </w:tcPr>
          <w:p w:rsidR="00044CEA" w:rsidRDefault="00044CEA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44CEA" w:rsidRPr="00F305D5" w:rsidRDefault="00044CEA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402" w:type="dxa"/>
          </w:tcPr>
          <w:p w:rsidR="00044CEA" w:rsidRPr="00D438D5" w:rsidRDefault="00D438D5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8D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044CEA" w:rsidRPr="00F305D5" w:rsidTr="006169FD">
        <w:trPr>
          <w:trHeight w:val="460"/>
        </w:trPr>
        <w:tc>
          <w:tcPr>
            <w:tcW w:w="817" w:type="dxa"/>
            <w:vMerge/>
            <w:tcBorders>
              <w:right w:val="single" w:sz="4" w:space="0" w:color="auto"/>
            </w:tcBorders>
          </w:tcPr>
          <w:p w:rsidR="00044CEA" w:rsidRDefault="00044CEA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</w:tcBorders>
          </w:tcPr>
          <w:p w:rsidR="00044CEA" w:rsidRDefault="00044CEA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44CEA" w:rsidRPr="00F305D5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402" w:type="dxa"/>
          </w:tcPr>
          <w:p w:rsidR="00044CEA" w:rsidRPr="00D438D5" w:rsidRDefault="00D438D5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8D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044CEA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044CEA" w:rsidRPr="00F305D5" w:rsidRDefault="00044CEA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044CEA" w:rsidRPr="00F305D5" w:rsidRDefault="006169FD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плательщиков налогов, воспользовавшихся налоговыми льготами, освобождениями и иными преференциями, установленными нормативными правовыми актами органов местного самоуправления Пролетарского сельского поселения (единиц)</w:t>
            </w:r>
          </w:p>
        </w:tc>
        <w:tc>
          <w:tcPr>
            <w:tcW w:w="2127" w:type="dxa"/>
          </w:tcPr>
          <w:p w:rsidR="00044CEA" w:rsidRPr="00F305D5" w:rsidRDefault="00044CEA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402" w:type="dxa"/>
          </w:tcPr>
          <w:p w:rsidR="00044CEA" w:rsidRPr="00D438D5" w:rsidRDefault="00D438D5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4CEA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044CEA" w:rsidRPr="00F305D5" w:rsidRDefault="00044CEA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044CEA" w:rsidRPr="00F305D5" w:rsidRDefault="000106A6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Базовый объем налогов, задекларированный для уплаты в бюджет Пролетарского сельского поселения плательщиками налогов, имеющими право на налоговые льготы,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освобождения и иные преференции, установленные нормативными правовыми актами органов местного самоуправления Пролетарского сельского поселения (тыс. рублей)</w:t>
            </w:r>
          </w:p>
        </w:tc>
        <w:tc>
          <w:tcPr>
            <w:tcW w:w="2127" w:type="dxa"/>
          </w:tcPr>
          <w:p w:rsidR="00044CEA" w:rsidRPr="00F305D5" w:rsidRDefault="00044CEA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</w:p>
        </w:tc>
        <w:tc>
          <w:tcPr>
            <w:tcW w:w="2402" w:type="dxa"/>
          </w:tcPr>
          <w:p w:rsidR="00044CEA" w:rsidRPr="00D438D5" w:rsidRDefault="00D438D5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8D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4C01BC" w:rsidRPr="00F305D5" w:rsidTr="004C01BC">
        <w:trPr>
          <w:trHeight w:val="390"/>
        </w:trPr>
        <w:tc>
          <w:tcPr>
            <w:tcW w:w="817" w:type="dxa"/>
            <w:vMerge w:val="restart"/>
            <w:tcBorders>
              <w:right w:val="single" w:sz="4" w:space="0" w:color="auto"/>
            </w:tcBorders>
          </w:tcPr>
          <w:p w:rsidR="004C01BC" w:rsidRPr="00F305D5" w:rsidRDefault="004C01BC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4961" w:type="dxa"/>
            <w:vMerge w:val="restart"/>
            <w:tcBorders>
              <w:left w:val="single" w:sz="4" w:space="0" w:color="auto"/>
            </w:tcBorders>
          </w:tcPr>
          <w:p w:rsidR="004C01BC" w:rsidRPr="00F305D5" w:rsidRDefault="004C01BC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налогов, задекларированный для уплаты в бюджет Пролетарского сельского поселения плательщиками налогов, имеющими право на налоговые льготы, освобождения и иные преференции, установленные нормативными правовыми актами органов местного самоуправления Пролетарского сельского поселения, за 6 лет, предшествующих отчетному финансовому году (тыс. рублей) 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4C01BC" w:rsidRPr="00F305D5" w:rsidRDefault="004C01BC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402" w:type="dxa"/>
            <w:tcBorders>
              <w:bottom w:val="single" w:sz="4" w:space="0" w:color="auto"/>
            </w:tcBorders>
          </w:tcPr>
          <w:p w:rsidR="004C01BC" w:rsidRPr="00D438D5" w:rsidRDefault="00D438D5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8D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4C01BC" w:rsidRPr="00F305D5" w:rsidTr="004C01BC">
        <w:trPr>
          <w:trHeight w:val="450"/>
        </w:trPr>
        <w:tc>
          <w:tcPr>
            <w:tcW w:w="817" w:type="dxa"/>
            <w:vMerge/>
            <w:tcBorders>
              <w:right w:val="single" w:sz="4" w:space="0" w:color="auto"/>
            </w:tcBorders>
          </w:tcPr>
          <w:p w:rsidR="004C01BC" w:rsidRDefault="004C01BC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</w:tcBorders>
          </w:tcPr>
          <w:p w:rsidR="004C01BC" w:rsidRDefault="004C01BC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4C01BC" w:rsidRPr="00F305D5" w:rsidRDefault="004C01BC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402" w:type="dxa"/>
            <w:tcBorders>
              <w:top w:val="single" w:sz="4" w:space="0" w:color="auto"/>
              <w:bottom w:val="single" w:sz="4" w:space="0" w:color="auto"/>
            </w:tcBorders>
          </w:tcPr>
          <w:p w:rsidR="004C01BC" w:rsidRPr="00D438D5" w:rsidRDefault="00D438D5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8D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4C01BC" w:rsidRPr="00F305D5" w:rsidTr="004C01BC">
        <w:trPr>
          <w:trHeight w:val="510"/>
        </w:trPr>
        <w:tc>
          <w:tcPr>
            <w:tcW w:w="817" w:type="dxa"/>
            <w:vMerge/>
            <w:tcBorders>
              <w:right w:val="single" w:sz="4" w:space="0" w:color="auto"/>
            </w:tcBorders>
          </w:tcPr>
          <w:p w:rsidR="004C01BC" w:rsidRDefault="004C01BC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</w:tcBorders>
          </w:tcPr>
          <w:p w:rsidR="004C01BC" w:rsidRDefault="004C01BC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4C01BC" w:rsidRPr="00F305D5" w:rsidRDefault="004C01BC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02" w:type="dxa"/>
            <w:tcBorders>
              <w:top w:val="single" w:sz="4" w:space="0" w:color="auto"/>
            </w:tcBorders>
          </w:tcPr>
          <w:p w:rsidR="004C01BC" w:rsidRPr="00D438D5" w:rsidRDefault="00D438D5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8D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4C01BC" w:rsidRPr="00F305D5" w:rsidTr="004C01BC">
        <w:trPr>
          <w:trHeight w:val="615"/>
        </w:trPr>
        <w:tc>
          <w:tcPr>
            <w:tcW w:w="817" w:type="dxa"/>
            <w:vMerge/>
            <w:tcBorders>
              <w:right w:val="single" w:sz="4" w:space="0" w:color="auto"/>
            </w:tcBorders>
          </w:tcPr>
          <w:p w:rsidR="004C01BC" w:rsidRDefault="004C01BC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</w:tcBorders>
          </w:tcPr>
          <w:p w:rsidR="004C01BC" w:rsidRPr="00F305D5" w:rsidRDefault="004C01BC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4C01BC" w:rsidRPr="00F305D5" w:rsidRDefault="004C01BC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402" w:type="dxa"/>
            <w:tcBorders>
              <w:bottom w:val="single" w:sz="4" w:space="0" w:color="auto"/>
            </w:tcBorders>
          </w:tcPr>
          <w:p w:rsidR="004C01BC" w:rsidRPr="00D438D5" w:rsidRDefault="00D438D5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8D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4C01BC" w:rsidRPr="00F305D5" w:rsidTr="004C01BC">
        <w:trPr>
          <w:trHeight w:val="750"/>
        </w:trPr>
        <w:tc>
          <w:tcPr>
            <w:tcW w:w="817" w:type="dxa"/>
            <w:vMerge/>
            <w:tcBorders>
              <w:right w:val="single" w:sz="4" w:space="0" w:color="auto"/>
            </w:tcBorders>
          </w:tcPr>
          <w:p w:rsidR="004C01BC" w:rsidRDefault="004C01BC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</w:tcBorders>
          </w:tcPr>
          <w:p w:rsidR="004C01BC" w:rsidRPr="00F305D5" w:rsidRDefault="004C01BC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4C01BC" w:rsidRPr="00F305D5" w:rsidRDefault="004C01BC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02" w:type="dxa"/>
            <w:tcBorders>
              <w:top w:val="single" w:sz="4" w:space="0" w:color="auto"/>
            </w:tcBorders>
          </w:tcPr>
          <w:p w:rsidR="004C01BC" w:rsidRPr="00D438D5" w:rsidRDefault="004C01BC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8D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E40815" w:rsidRDefault="00E40815" w:rsidP="00E408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7596" w:rsidRDefault="00357596" w:rsidP="00E408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7596" w:rsidRDefault="004C01BC" w:rsidP="004C01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*Льгота предоставляется в соответствии с решением Собрания депутатов  Пролетарского сельского поселения с 01.01.2018 года.</w:t>
      </w:r>
    </w:p>
    <w:p w:rsidR="004C01BC" w:rsidRDefault="004C01BC" w:rsidP="00E408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C01BC" w:rsidRDefault="004C01BC" w:rsidP="00E408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C01BC" w:rsidRDefault="004C01BC" w:rsidP="00E408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C01BC" w:rsidRDefault="004C01BC" w:rsidP="00E408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C01BC" w:rsidRDefault="004C01BC" w:rsidP="00E408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7596" w:rsidRDefault="00357596" w:rsidP="003575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:rsidR="00357596" w:rsidRPr="00F305D5" w:rsidRDefault="00357596" w:rsidP="003575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Пролетарского сельского поселения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Б.Г.Лопатин</w:t>
      </w:r>
    </w:p>
    <w:sectPr w:rsidR="00357596" w:rsidRPr="00F305D5" w:rsidSect="00E40815">
      <w:pgSz w:w="11906" w:h="16838"/>
      <w:pgMar w:top="851" w:right="624" w:bottom="851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0815"/>
    <w:rsid w:val="000106A6"/>
    <w:rsid w:val="000316ED"/>
    <w:rsid w:val="00044CEA"/>
    <w:rsid w:val="00070B99"/>
    <w:rsid w:val="0007375C"/>
    <w:rsid w:val="000A6C7D"/>
    <w:rsid w:val="000C46AF"/>
    <w:rsid w:val="000E6A2F"/>
    <w:rsid w:val="00161DD3"/>
    <w:rsid w:val="003034D8"/>
    <w:rsid w:val="00357596"/>
    <w:rsid w:val="003D05A9"/>
    <w:rsid w:val="00421DE9"/>
    <w:rsid w:val="004C01BC"/>
    <w:rsid w:val="004F74D9"/>
    <w:rsid w:val="005F50A9"/>
    <w:rsid w:val="006169FD"/>
    <w:rsid w:val="00665160"/>
    <w:rsid w:val="006D27A8"/>
    <w:rsid w:val="00720B0F"/>
    <w:rsid w:val="00762626"/>
    <w:rsid w:val="00784A45"/>
    <w:rsid w:val="007D233E"/>
    <w:rsid w:val="008E6A09"/>
    <w:rsid w:val="00A27BB8"/>
    <w:rsid w:val="00A75398"/>
    <w:rsid w:val="00AB2290"/>
    <w:rsid w:val="00B62E02"/>
    <w:rsid w:val="00BA2EE9"/>
    <w:rsid w:val="00BC7ECC"/>
    <w:rsid w:val="00BD2C31"/>
    <w:rsid w:val="00C40151"/>
    <w:rsid w:val="00D1577D"/>
    <w:rsid w:val="00D438D5"/>
    <w:rsid w:val="00D440B6"/>
    <w:rsid w:val="00D81996"/>
    <w:rsid w:val="00E40815"/>
    <w:rsid w:val="00E52A53"/>
    <w:rsid w:val="00E97F8C"/>
    <w:rsid w:val="00F305D5"/>
    <w:rsid w:val="00FF5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7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8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790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2024-07-26T08:13:00Z</dcterms:created>
  <dcterms:modified xsi:type="dcterms:W3CDTF">2024-07-29T11:31:00Z</dcterms:modified>
</cp:coreProperties>
</file>