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AB" w:rsidRPr="00934CA7" w:rsidRDefault="0073568D" w:rsidP="00934C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Пояснительная информация к отчету о ходе реализации муниципальной програ</w:t>
      </w:r>
      <w:r w:rsidRPr="00934CA7">
        <w:rPr>
          <w:rFonts w:ascii="Times New Roman" w:hAnsi="Times New Roman" w:cs="Times New Roman"/>
          <w:sz w:val="28"/>
          <w:szCs w:val="28"/>
        </w:rPr>
        <w:t>м</w:t>
      </w:r>
      <w:r w:rsidRPr="00934CA7">
        <w:rPr>
          <w:rFonts w:ascii="Times New Roman" w:hAnsi="Times New Roman" w:cs="Times New Roman"/>
          <w:sz w:val="28"/>
          <w:szCs w:val="28"/>
        </w:rPr>
        <w:t>мы Пролетарского сельского поселения «</w:t>
      </w:r>
      <w:r w:rsidR="00747F4C">
        <w:rPr>
          <w:rFonts w:ascii="Times New Roman" w:hAnsi="Times New Roman" w:cs="Times New Roman"/>
          <w:sz w:val="28"/>
          <w:szCs w:val="28"/>
        </w:rPr>
        <w:t>Эффективное управление муниципал</w:t>
      </w:r>
      <w:r w:rsidR="00747F4C">
        <w:rPr>
          <w:rFonts w:ascii="Times New Roman" w:hAnsi="Times New Roman" w:cs="Times New Roman"/>
          <w:sz w:val="28"/>
          <w:szCs w:val="28"/>
        </w:rPr>
        <w:t>ь</w:t>
      </w:r>
      <w:r w:rsidR="00747F4C">
        <w:rPr>
          <w:rFonts w:ascii="Times New Roman" w:hAnsi="Times New Roman" w:cs="Times New Roman"/>
          <w:sz w:val="28"/>
          <w:szCs w:val="28"/>
        </w:rPr>
        <w:t>ными финансами</w:t>
      </w:r>
      <w:r w:rsidRPr="00934CA7">
        <w:rPr>
          <w:rFonts w:ascii="Times New Roman" w:hAnsi="Times New Roman" w:cs="Times New Roman"/>
          <w:sz w:val="28"/>
          <w:szCs w:val="28"/>
        </w:rPr>
        <w:t xml:space="preserve">» по итогам 1 </w:t>
      </w:r>
      <w:r w:rsidR="00810EC8" w:rsidRPr="00934CA7">
        <w:rPr>
          <w:rFonts w:ascii="Times New Roman" w:hAnsi="Times New Roman" w:cs="Times New Roman"/>
          <w:sz w:val="28"/>
          <w:szCs w:val="28"/>
        </w:rPr>
        <w:t>полугодия 2025 года</w:t>
      </w:r>
    </w:p>
    <w:p w:rsidR="00810EC8" w:rsidRPr="00934CA7" w:rsidRDefault="00810EC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Пояснительная информация к отчету о ходе реализации муниципальной пр</w:t>
      </w:r>
      <w:r w:rsidRPr="00934CA7">
        <w:rPr>
          <w:rFonts w:ascii="Times New Roman" w:hAnsi="Times New Roman" w:cs="Times New Roman"/>
          <w:sz w:val="28"/>
          <w:szCs w:val="28"/>
        </w:rPr>
        <w:t>о</w:t>
      </w:r>
      <w:r w:rsidRPr="00934CA7">
        <w:rPr>
          <w:rFonts w:ascii="Times New Roman" w:hAnsi="Times New Roman" w:cs="Times New Roman"/>
          <w:sz w:val="28"/>
          <w:szCs w:val="28"/>
        </w:rPr>
        <w:t xml:space="preserve">граммы Пролетарского сельского поселения </w:t>
      </w:r>
      <w:r w:rsidR="00E35B2A" w:rsidRPr="00934CA7">
        <w:rPr>
          <w:rFonts w:ascii="Times New Roman" w:hAnsi="Times New Roman" w:cs="Times New Roman"/>
          <w:sz w:val="28"/>
          <w:szCs w:val="28"/>
        </w:rPr>
        <w:t>«</w:t>
      </w:r>
      <w:r w:rsidR="00747F4C">
        <w:rPr>
          <w:rFonts w:ascii="Times New Roman" w:hAnsi="Times New Roman" w:cs="Times New Roman"/>
          <w:sz w:val="28"/>
          <w:szCs w:val="28"/>
        </w:rPr>
        <w:t>Эффективное управление муниц</w:t>
      </w:r>
      <w:r w:rsidR="00747F4C">
        <w:rPr>
          <w:rFonts w:ascii="Times New Roman" w:hAnsi="Times New Roman" w:cs="Times New Roman"/>
          <w:sz w:val="28"/>
          <w:szCs w:val="28"/>
        </w:rPr>
        <w:t>и</w:t>
      </w:r>
      <w:r w:rsidR="00747F4C">
        <w:rPr>
          <w:rFonts w:ascii="Times New Roman" w:hAnsi="Times New Roman" w:cs="Times New Roman"/>
          <w:sz w:val="28"/>
          <w:szCs w:val="28"/>
        </w:rPr>
        <w:t>пальными финансами</w:t>
      </w:r>
      <w:r w:rsidR="00E35B2A" w:rsidRPr="00934CA7">
        <w:rPr>
          <w:rFonts w:ascii="Times New Roman" w:hAnsi="Times New Roman" w:cs="Times New Roman"/>
          <w:sz w:val="28"/>
          <w:szCs w:val="28"/>
        </w:rPr>
        <w:t>» на 2025 год по итогам 1 полугодия 2025 года утвержд</w:t>
      </w:r>
      <w:r w:rsidR="00E35B2A" w:rsidRPr="00934CA7">
        <w:rPr>
          <w:rFonts w:ascii="Times New Roman" w:hAnsi="Times New Roman" w:cs="Times New Roman"/>
          <w:sz w:val="28"/>
          <w:szCs w:val="28"/>
        </w:rPr>
        <w:t>е</w:t>
      </w:r>
      <w:r w:rsidR="00E35B2A" w:rsidRPr="00934CA7">
        <w:rPr>
          <w:rFonts w:ascii="Times New Roman" w:hAnsi="Times New Roman" w:cs="Times New Roman"/>
          <w:sz w:val="28"/>
          <w:szCs w:val="28"/>
        </w:rPr>
        <w:t xml:space="preserve">на постановлением Администрации Пролетарского сельского поселения от 26.11.2018 № </w:t>
      </w:r>
      <w:r w:rsidR="00747F4C">
        <w:rPr>
          <w:rFonts w:ascii="Times New Roman" w:hAnsi="Times New Roman" w:cs="Times New Roman"/>
          <w:sz w:val="28"/>
          <w:szCs w:val="28"/>
        </w:rPr>
        <w:t>149</w:t>
      </w:r>
      <w:r w:rsidR="00E35B2A" w:rsidRPr="00934CA7">
        <w:rPr>
          <w:rFonts w:ascii="Times New Roman" w:hAnsi="Times New Roman" w:cs="Times New Roman"/>
          <w:sz w:val="28"/>
          <w:szCs w:val="28"/>
        </w:rPr>
        <w:t xml:space="preserve">. На реализацию муниципальной программы в 2025 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году предусмотрено </w:t>
      </w:r>
      <w:r w:rsidR="00747F4C">
        <w:rPr>
          <w:rFonts w:ascii="Times New Roman" w:hAnsi="Times New Roman" w:cs="Times New Roman"/>
          <w:sz w:val="28"/>
          <w:szCs w:val="28"/>
        </w:rPr>
        <w:t>6032,1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 тыс. рублей, сводной бюджетной росписью -</w:t>
      </w:r>
      <w:r w:rsidR="00747F4C">
        <w:rPr>
          <w:rFonts w:ascii="Times New Roman" w:hAnsi="Times New Roman" w:cs="Times New Roman"/>
          <w:sz w:val="28"/>
          <w:szCs w:val="28"/>
        </w:rPr>
        <w:t>6032,1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 тыс. рублей. Фактич</w:t>
      </w:r>
      <w:r w:rsidR="00CA478E" w:rsidRPr="00934CA7">
        <w:rPr>
          <w:rFonts w:ascii="Times New Roman" w:hAnsi="Times New Roman" w:cs="Times New Roman"/>
          <w:sz w:val="28"/>
          <w:szCs w:val="28"/>
        </w:rPr>
        <w:t>е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ское освоение средств по итогам 1 полугодия 2025 года составило </w:t>
      </w:r>
      <w:r w:rsidR="00D86913">
        <w:rPr>
          <w:rFonts w:ascii="Times New Roman" w:hAnsi="Times New Roman" w:cs="Times New Roman"/>
          <w:sz w:val="28"/>
          <w:szCs w:val="28"/>
        </w:rPr>
        <w:t>2689,3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CA478E" w:rsidRPr="00934CA7">
        <w:rPr>
          <w:rFonts w:ascii="Times New Roman" w:hAnsi="Times New Roman" w:cs="Times New Roman"/>
          <w:sz w:val="28"/>
          <w:szCs w:val="28"/>
        </w:rPr>
        <w:t>б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лей или </w:t>
      </w:r>
      <w:r w:rsidR="00D86913">
        <w:rPr>
          <w:rFonts w:ascii="Times New Roman" w:hAnsi="Times New Roman" w:cs="Times New Roman"/>
          <w:sz w:val="28"/>
          <w:szCs w:val="28"/>
        </w:rPr>
        <w:t>44,6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процентов от </w:t>
      </w:r>
      <w:r w:rsidR="00F41ED8" w:rsidRPr="00934CA7">
        <w:rPr>
          <w:rFonts w:ascii="Times New Roman" w:hAnsi="Times New Roman" w:cs="Times New Roman"/>
          <w:sz w:val="28"/>
          <w:szCs w:val="28"/>
        </w:rPr>
        <w:t>предусмотренного объема сводной. бюдже</w:t>
      </w:r>
      <w:r w:rsidR="00F41ED8" w:rsidRPr="00934CA7">
        <w:rPr>
          <w:rFonts w:ascii="Times New Roman" w:hAnsi="Times New Roman" w:cs="Times New Roman"/>
          <w:sz w:val="28"/>
          <w:szCs w:val="28"/>
        </w:rPr>
        <w:t>т</w:t>
      </w:r>
      <w:r w:rsidR="00F41ED8" w:rsidRPr="00934CA7">
        <w:rPr>
          <w:rFonts w:ascii="Times New Roman" w:hAnsi="Times New Roman" w:cs="Times New Roman"/>
          <w:sz w:val="28"/>
          <w:szCs w:val="28"/>
        </w:rPr>
        <w:t>ной росписи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Муниципальная программа Пролетарского сельского поселения «</w:t>
      </w:r>
      <w:r w:rsidR="00D86913">
        <w:rPr>
          <w:rFonts w:ascii="Times New Roman" w:hAnsi="Times New Roman" w:cs="Times New Roman"/>
          <w:sz w:val="28"/>
          <w:szCs w:val="28"/>
        </w:rPr>
        <w:t>Эффекти</w:t>
      </w:r>
      <w:r w:rsidR="00D86913">
        <w:rPr>
          <w:rFonts w:ascii="Times New Roman" w:hAnsi="Times New Roman" w:cs="Times New Roman"/>
          <w:sz w:val="28"/>
          <w:szCs w:val="28"/>
        </w:rPr>
        <w:t>в</w:t>
      </w:r>
      <w:r w:rsidR="00D86913">
        <w:rPr>
          <w:rFonts w:ascii="Times New Roman" w:hAnsi="Times New Roman" w:cs="Times New Roman"/>
          <w:sz w:val="28"/>
          <w:szCs w:val="28"/>
        </w:rPr>
        <w:t>ное управление муниципальными финансами</w:t>
      </w:r>
      <w:r w:rsidRPr="00934CA7">
        <w:rPr>
          <w:rFonts w:ascii="Times New Roman" w:hAnsi="Times New Roman" w:cs="Times New Roman"/>
          <w:sz w:val="28"/>
          <w:szCs w:val="28"/>
        </w:rPr>
        <w:t>» включает в себя следующие стру</w:t>
      </w:r>
      <w:r w:rsidRPr="00934CA7">
        <w:rPr>
          <w:rFonts w:ascii="Times New Roman" w:hAnsi="Times New Roman" w:cs="Times New Roman"/>
          <w:sz w:val="28"/>
          <w:szCs w:val="28"/>
        </w:rPr>
        <w:t>к</w:t>
      </w:r>
      <w:r w:rsidRPr="00934CA7">
        <w:rPr>
          <w:rFonts w:ascii="Times New Roman" w:hAnsi="Times New Roman" w:cs="Times New Roman"/>
          <w:sz w:val="28"/>
          <w:szCs w:val="28"/>
        </w:rPr>
        <w:t>турные элементы:</w:t>
      </w:r>
    </w:p>
    <w:p w:rsidR="00F41ED8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D86913">
        <w:rPr>
          <w:rFonts w:ascii="Times New Roman" w:hAnsi="Times New Roman" w:cs="Times New Roman"/>
          <w:sz w:val="28"/>
          <w:szCs w:val="28"/>
        </w:rPr>
        <w:t>Эффективное управление доходами</w:t>
      </w:r>
      <w:r w:rsidRPr="00934CA7">
        <w:rPr>
          <w:rFonts w:ascii="Times New Roman" w:hAnsi="Times New Roman" w:cs="Times New Roman"/>
          <w:sz w:val="28"/>
          <w:szCs w:val="28"/>
        </w:rPr>
        <w:t>»;</w:t>
      </w:r>
    </w:p>
    <w:p w:rsidR="006039A6" w:rsidRDefault="006039A6" w:rsidP="006039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>
        <w:rPr>
          <w:rFonts w:ascii="Times New Roman" w:hAnsi="Times New Roman" w:cs="Times New Roman"/>
          <w:sz w:val="28"/>
          <w:szCs w:val="28"/>
        </w:rPr>
        <w:t>Организация бюджетного процесса</w:t>
      </w:r>
      <w:r w:rsidRPr="00934CA7">
        <w:rPr>
          <w:rFonts w:ascii="Times New Roman" w:hAnsi="Times New Roman" w:cs="Times New Roman"/>
          <w:sz w:val="28"/>
          <w:szCs w:val="28"/>
        </w:rPr>
        <w:t>»;</w:t>
      </w:r>
    </w:p>
    <w:p w:rsidR="006039A6" w:rsidRDefault="006039A6" w:rsidP="006039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долгом </w:t>
      </w:r>
      <w:r w:rsidRPr="00934CA7">
        <w:rPr>
          <w:rFonts w:ascii="Times New Roman" w:hAnsi="Times New Roman" w:cs="Times New Roman"/>
          <w:sz w:val="28"/>
          <w:szCs w:val="28"/>
        </w:rPr>
        <w:t>Пролетарского сельского поселения»;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6039A6">
        <w:rPr>
          <w:rFonts w:ascii="Times New Roman" w:hAnsi="Times New Roman" w:cs="Times New Roman"/>
          <w:sz w:val="28"/>
          <w:szCs w:val="28"/>
        </w:rPr>
        <w:t>Организация и осуществление вну</w:t>
      </w:r>
      <w:r w:rsidR="006039A6">
        <w:rPr>
          <w:rFonts w:ascii="Times New Roman" w:hAnsi="Times New Roman" w:cs="Times New Roman"/>
          <w:sz w:val="28"/>
          <w:szCs w:val="28"/>
        </w:rPr>
        <w:t>т</w:t>
      </w:r>
      <w:r w:rsidR="006039A6">
        <w:rPr>
          <w:rFonts w:ascii="Times New Roman" w:hAnsi="Times New Roman" w:cs="Times New Roman"/>
          <w:sz w:val="28"/>
          <w:szCs w:val="28"/>
        </w:rPr>
        <w:t>реннего муниципального финансового контроля, контроля за соблюдением зак</w:t>
      </w:r>
      <w:r w:rsidR="006039A6">
        <w:rPr>
          <w:rFonts w:ascii="Times New Roman" w:hAnsi="Times New Roman" w:cs="Times New Roman"/>
          <w:sz w:val="28"/>
          <w:szCs w:val="28"/>
        </w:rPr>
        <w:t>о</w:t>
      </w:r>
      <w:r w:rsidR="006039A6">
        <w:rPr>
          <w:rFonts w:ascii="Times New Roman" w:hAnsi="Times New Roman" w:cs="Times New Roman"/>
          <w:sz w:val="28"/>
          <w:szCs w:val="28"/>
        </w:rPr>
        <w:t>нодательства Российской Федерации о контрактной системе в сфере  закупок</w:t>
      </w:r>
      <w:r w:rsidRPr="00934CA7">
        <w:rPr>
          <w:rFonts w:ascii="Times New Roman" w:hAnsi="Times New Roman" w:cs="Times New Roman"/>
          <w:sz w:val="28"/>
          <w:szCs w:val="28"/>
        </w:rPr>
        <w:t>».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748C7" w:rsidRPr="00934CA7">
        <w:rPr>
          <w:rFonts w:ascii="Times New Roman" w:hAnsi="Times New Roman" w:cs="Times New Roman"/>
          <w:sz w:val="28"/>
          <w:szCs w:val="28"/>
        </w:rPr>
        <w:t>муниципальной программы Пролетарского сельского поселения «</w:t>
      </w:r>
      <w:r w:rsidR="00915B0D">
        <w:rPr>
          <w:rFonts w:ascii="Times New Roman" w:hAnsi="Times New Roman" w:cs="Times New Roman"/>
          <w:sz w:val="28"/>
          <w:szCs w:val="28"/>
        </w:rPr>
        <w:t>Эффективное управление муниципальными финансами</w:t>
      </w:r>
      <w:r w:rsidR="00C748C7" w:rsidRPr="00934CA7">
        <w:rPr>
          <w:rFonts w:ascii="Times New Roman" w:hAnsi="Times New Roman" w:cs="Times New Roman"/>
          <w:sz w:val="28"/>
          <w:szCs w:val="28"/>
        </w:rPr>
        <w:t>» в 2025 году предусмо</w:t>
      </w:r>
      <w:r w:rsidR="00C748C7" w:rsidRPr="00934CA7">
        <w:rPr>
          <w:rFonts w:ascii="Times New Roman" w:hAnsi="Times New Roman" w:cs="Times New Roman"/>
          <w:sz w:val="28"/>
          <w:szCs w:val="28"/>
        </w:rPr>
        <w:t>т</w:t>
      </w:r>
      <w:r w:rsidR="00C748C7" w:rsidRPr="00934CA7">
        <w:rPr>
          <w:rFonts w:ascii="Times New Roman" w:hAnsi="Times New Roman" w:cs="Times New Roman"/>
          <w:sz w:val="28"/>
          <w:szCs w:val="28"/>
        </w:rPr>
        <w:t xml:space="preserve">рено достижение </w:t>
      </w:r>
      <w:r w:rsidR="00915B0D">
        <w:rPr>
          <w:rFonts w:ascii="Times New Roman" w:hAnsi="Times New Roman" w:cs="Times New Roman"/>
          <w:sz w:val="28"/>
          <w:szCs w:val="28"/>
        </w:rPr>
        <w:t>4</w:t>
      </w:r>
      <w:r w:rsidR="00C748C7" w:rsidRPr="00934CA7">
        <w:rPr>
          <w:rFonts w:ascii="Times New Roman" w:hAnsi="Times New Roman" w:cs="Times New Roman"/>
          <w:sz w:val="28"/>
          <w:szCs w:val="28"/>
        </w:rPr>
        <w:t xml:space="preserve"> п</w:t>
      </w:r>
      <w:r w:rsidR="00C748C7" w:rsidRPr="00934CA7">
        <w:rPr>
          <w:rFonts w:ascii="Times New Roman" w:hAnsi="Times New Roman" w:cs="Times New Roman"/>
          <w:sz w:val="28"/>
          <w:szCs w:val="28"/>
        </w:rPr>
        <w:t>о</w:t>
      </w:r>
      <w:r w:rsidR="00C748C7" w:rsidRPr="00934CA7">
        <w:rPr>
          <w:rFonts w:ascii="Times New Roman" w:hAnsi="Times New Roman" w:cs="Times New Roman"/>
          <w:sz w:val="28"/>
          <w:szCs w:val="28"/>
        </w:rPr>
        <w:t>казателя муниципальной программы.</w:t>
      </w:r>
    </w:p>
    <w:p w:rsidR="00C748C7" w:rsidRPr="00934CA7" w:rsidRDefault="00C748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  <w:r w:rsidR="00915B0D">
        <w:rPr>
          <w:rFonts w:ascii="Times New Roman" w:hAnsi="Times New Roman" w:cs="Times New Roman"/>
          <w:sz w:val="28"/>
          <w:szCs w:val="28"/>
        </w:rPr>
        <w:t>4 показателей</w:t>
      </w:r>
      <w:r w:rsidRPr="00934CA7">
        <w:rPr>
          <w:rFonts w:ascii="Times New Roman" w:hAnsi="Times New Roman" w:cs="Times New Roman"/>
          <w:sz w:val="28"/>
          <w:szCs w:val="28"/>
        </w:rPr>
        <w:t xml:space="preserve"> муниципальной программы установлены на 2025 год и не предусматривают детализацию по временным </w:t>
      </w:r>
      <w:r w:rsidR="00B02C63" w:rsidRPr="00934CA7">
        <w:rPr>
          <w:rFonts w:ascii="Times New Roman" w:hAnsi="Times New Roman" w:cs="Times New Roman"/>
          <w:sz w:val="28"/>
          <w:szCs w:val="28"/>
        </w:rPr>
        <w:t>интервалам в ра</w:t>
      </w:r>
      <w:r w:rsidR="00B02C63" w:rsidRPr="00934CA7">
        <w:rPr>
          <w:rFonts w:ascii="Times New Roman" w:hAnsi="Times New Roman" w:cs="Times New Roman"/>
          <w:sz w:val="28"/>
          <w:szCs w:val="28"/>
        </w:rPr>
        <w:t>м</w:t>
      </w:r>
      <w:r w:rsidR="00B02C63" w:rsidRPr="00934CA7">
        <w:rPr>
          <w:rFonts w:ascii="Times New Roman" w:hAnsi="Times New Roman" w:cs="Times New Roman"/>
          <w:sz w:val="28"/>
          <w:szCs w:val="28"/>
        </w:rPr>
        <w:t>ках го</w:t>
      </w:r>
      <w:r w:rsidR="00C64EC7">
        <w:rPr>
          <w:rFonts w:ascii="Times New Roman" w:hAnsi="Times New Roman" w:cs="Times New Roman"/>
          <w:sz w:val="28"/>
          <w:szCs w:val="28"/>
        </w:rPr>
        <w:t>да. Оценка исполнения показателей</w:t>
      </w:r>
      <w:r w:rsidR="00B02C63" w:rsidRPr="00934CA7">
        <w:rPr>
          <w:rFonts w:ascii="Times New Roman" w:hAnsi="Times New Roman" w:cs="Times New Roman"/>
          <w:sz w:val="28"/>
          <w:szCs w:val="28"/>
        </w:rPr>
        <w:t xml:space="preserve"> будет осуществлена по итогам </w:t>
      </w:r>
      <w:r w:rsidR="000C400F">
        <w:rPr>
          <w:rFonts w:ascii="Times New Roman" w:hAnsi="Times New Roman" w:cs="Times New Roman"/>
          <w:sz w:val="28"/>
          <w:szCs w:val="28"/>
        </w:rPr>
        <w:t xml:space="preserve"> </w:t>
      </w:r>
      <w:r w:rsidR="00B02C63" w:rsidRPr="00934CA7">
        <w:rPr>
          <w:rFonts w:ascii="Times New Roman" w:hAnsi="Times New Roman" w:cs="Times New Roman"/>
          <w:sz w:val="28"/>
          <w:szCs w:val="28"/>
        </w:rPr>
        <w:t>г</w:t>
      </w:r>
      <w:r w:rsidR="00B02C63" w:rsidRPr="00934CA7">
        <w:rPr>
          <w:rFonts w:ascii="Times New Roman" w:hAnsi="Times New Roman" w:cs="Times New Roman"/>
          <w:sz w:val="28"/>
          <w:szCs w:val="28"/>
        </w:rPr>
        <w:t>о</w:t>
      </w:r>
      <w:r w:rsidR="00B02C63" w:rsidRPr="00934CA7">
        <w:rPr>
          <w:rFonts w:ascii="Times New Roman" w:hAnsi="Times New Roman" w:cs="Times New Roman"/>
          <w:sz w:val="28"/>
          <w:szCs w:val="28"/>
        </w:rPr>
        <w:t>да.</w:t>
      </w:r>
    </w:p>
    <w:p w:rsidR="00EC704B" w:rsidRDefault="00B02C63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процессных мероприятий «</w:t>
      </w:r>
      <w:r w:rsidR="00EC704B">
        <w:rPr>
          <w:rFonts w:ascii="Times New Roman" w:hAnsi="Times New Roman" w:cs="Times New Roman"/>
          <w:sz w:val="28"/>
          <w:szCs w:val="28"/>
        </w:rPr>
        <w:t>Эффе</w:t>
      </w:r>
      <w:r w:rsidR="00EC704B">
        <w:rPr>
          <w:rFonts w:ascii="Times New Roman" w:hAnsi="Times New Roman" w:cs="Times New Roman"/>
          <w:sz w:val="28"/>
          <w:szCs w:val="28"/>
        </w:rPr>
        <w:t>к</w:t>
      </w:r>
      <w:r w:rsidR="00EC704B">
        <w:rPr>
          <w:rFonts w:ascii="Times New Roman" w:hAnsi="Times New Roman" w:cs="Times New Roman"/>
          <w:sz w:val="28"/>
          <w:szCs w:val="28"/>
        </w:rPr>
        <w:t>тивное управление доходами</w:t>
      </w:r>
      <w:r w:rsidRPr="00934CA7">
        <w:rPr>
          <w:rFonts w:ascii="Times New Roman" w:hAnsi="Times New Roman" w:cs="Times New Roman"/>
          <w:sz w:val="28"/>
          <w:szCs w:val="28"/>
        </w:rPr>
        <w:t xml:space="preserve">» в 2025 году </w:t>
      </w:r>
      <w:r w:rsidR="00EC704B">
        <w:rPr>
          <w:rFonts w:ascii="Times New Roman" w:hAnsi="Times New Roman" w:cs="Times New Roman"/>
          <w:sz w:val="28"/>
          <w:szCs w:val="28"/>
        </w:rPr>
        <w:t>финансирование не предусмотрено.</w:t>
      </w:r>
    </w:p>
    <w:p w:rsidR="00EC704B" w:rsidRDefault="00EC704B" w:rsidP="00EC704B">
      <w:pPr>
        <w:tabs>
          <w:tab w:val="left" w:pos="8941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комплекса процессных мероприятий  </w:t>
      </w:r>
      <w:r w:rsidRPr="00934C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Эффективное управление доходами</w:t>
      </w:r>
      <w:r w:rsidRPr="00934C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2025 году предусмотрено 2 мероприятия, которые выполняются в срок.</w:t>
      </w:r>
    </w:p>
    <w:p w:rsidR="00EC704B" w:rsidRDefault="00EC704B" w:rsidP="00EC7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 значение выполнения Мероприятия (результат) 1. «Достигнута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ложительная динамика поступлений по налоговым и неналоговым доходам</w:t>
      </w:r>
      <w:r w:rsidR="0026709D">
        <w:rPr>
          <w:rFonts w:ascii="Times New Roman" w:hAnsi="Times New Roman" w:cs="Times New Roman"/>
          <w:sz w:val="28"/>
          <w:szCs w:val="28"/>
        </w:rPr>
        <w:t xml:space="preserve"> (в с</w:t>
      </w:r>
      <w:r w:rsidR="0026709D">
        <w:rPr>
          <w:rFonts w:ascii="Times New Roman" w:hAnsi="Times New Roman" w:cs="Times New Roman"/>
          <w:sz w:val="28"/>
          <w:szCs w:val="28"/>
        </w:rPr>
        <w:t>о</w:t>
      </w:r>
      <w:r w:rsidR="0026709D">
        <w:rPr>
          <w:rFonts w:ascii="Times New Roman" w:hAnsi="Times New Roman" w:cs="Times New Roman"/>
          <w:sz w:val="28"/>
          <w:szCs w:val="28"/>
        </w:rPr>
        <w:t>поставимых условиях)» установлено  на 2025 год и составляет  1 единица. Срок исполнения мероприятия до 31.12.2025 года.</w:t>
      </w:r>
    </w:p>
    <w:p w:rsidR="003E3F88" w:rsidRDefault="00EC704B" w:rsidP="003E3F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 значение выполнения Мероприятия (результат) 2.</w:t>
      </w:r>
      <w:r w:rsidR="005B0CC4">
        <w:rPr>
          <w:rFonts w:ascii="Times New Roman" w:hAnsi="Times New Roman" w:cs="Times New Roman"/>
          <w:sz w:val="28"/>
          <w:szCs w:val="28"/>
        </w:rPr>
        <w:t xml:space="preserve"> «Отменены н</w:t>
      </w:r>
      <w:r w:rsidR="005B0CC4">
        <w:rPr>
          <w:rFonts w:ascii="Times New Roman" w:hAnsi="Times New Roman" w:cs="Times New Roman"/>
          <w:sz w:val="28"/>
          <w:szCs w:val="28"/>
        </w:rPr>
        <w:t>е</w:t>
      </w:r>
      <w:r w:rsidR="005B0CC4">
        <w:rPr>
          <w:rFonts w:ascii="Times New Roman" w:hAnsi="Times New Roman" w:cs="Times New Roman"/>
          <w:sz w:val="28"/>
          <w:szCs w:val="28"/>
        </w:rPr>
        <w:t xml:space="preserve">эффективные муниципальные налоговые </w:t>
      </w:r>
      <w:r w:rsidR="003E3F88">
        <w:rPr>
          <w:rFonts w:ascii="Times New Roman" w:hAnsi="Times New Roman" w:cs="Times New Roman"/>
          <w:sz w:val="28"/>
          <w:szCs w:val="28"/>
        </w:rPr>
        <w:t xml:space="preserve"> льготы, реализованы меры по оптимиз</w:t>
      </w:r>
      <w:r w:rsidR="003E3F88">
        <w:rPr>
          <w:rFonts w:ascii="Times New Roman" w:hAnsi="Times New Roman" w:cs="Times New Roman"/>
          <w:sz w:val="28"/>
          <w:szCs w:val="28"/>
        </w:rPr>
        <w:t>а</w:t>
      </w:r>
      <w:r w:rsidR="003E3F88">
        <w:rPr>
          <w:rFonts w:ascii="Times New Roman" w:hAnsi="Times New Roman" w:cs="Times New Roman"/>
          <w:sz w:val="28"/>
          <w:szCs w:val="28"/>
        </w:rPr>
        <w:t>ции муниципальных льгот»  установлено  на 2025 год и составляет  1 единица. Срок исполнения мероприятия до 31.12.2025 года.</w:t>
      </w:r>
    </w:p>
    <w:p w:rsidR="0099323A" w:rsidRPr="00934CA7" w:rsidRDefault="0099323A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lastRenderedPageBreak/>
        <w:t>Достижение задач комплекса процессных мероприятий «</w:t>
      </w:r>
      <w:r w:rsidR="003E3F88">
        <w:rPr>
          <w:rFonts w:ascii="Times New Roman" w:hAnsi="Times New Roman" w:cs="Times New Roman"/>
          <w:sz w:val="28"/>
          <w:szCs w:val="28"/>
        </w:rPr>
        <w:t>Эффективное управление доходами</w:t>
      </w:r>
      <w:r w:rsidRPr="00934CA7">
        <w:rPr>
          <w:rFonts w:ascii="Times New Roman" w:hAnsi="Times New Roman" w:cs="Times New Roman"/>
          <w:sz w:val="28"/>
          <w:szCs w:val="28"/>
        </w:rPr>
        <w:t xml:space="preserve">» оценивается на основании </w:t>
      </w:r>
      <w:r w:rsidR="003E3F88">
        <w:rPr>
          <w:rFonts w:ascii="Times New Roman" w:hAnsi="Times New Roman" w:cs="Times New Roman"/>
          <w:sz w:val="28"/>
          <w:szCs w:val="28"/>
        </w:rPr>
        <w:t>8</w:t>
      </w:r>
      <w:r w:rsidRPr="00934CA7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Pr="00934CA7">
        <w:rPr>
          <w:rFonts w:ascii="Times New Roman" w:hAnsi="Times New Roman" w:cs="Times New Roman"/>
          <w:sz w:val="28"/>
          <w:szCs w:val="28"/>
        </w:rPr>
        <w:t>ь</w:t>
      </w:r>
      <w:r w:rsidRPr="00934CA7">
        <w:rPr>
          <w:rFonts w:ascii="Times New Roman" w:hAnsi="Times New Roman" w:cs="Times New Roman"/>
          <w:sz w:val="28"/>
          <w:szCs w:val="28"/>
        </w:rPr>
        <w:t>ных точек.</w:t>
      </w:r>
    </w:p>
    <w:p w:rsidR="0099323A" w:rsidRPr="00934CA7" w:rsidRDefault="0099323A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По итогам 1 полугодия 2025 года достигнуты </w:t>
      </w:r>
      <w:r w:rsidR="003E3F88">
        <w:rPr>
          <w:rFonts w:ascii="Times New Roman" w:hAnsi="Times New Roman" w:cs="Times New Roman"/>
          <w:sz w:val="28"/>
          <w:szCs w:val="28"/>
        </w:rPr>
        <w:t>4</w:t>
      </w:r>
      <w:r w:rsidRPr="00934CA7">
        <w:rPr>
          <w:rFonts w:ascii="Times New Roman" w:hAnsi="Times New Roman" w:cs="Times New Roman"/>
          <w:sz w:val="28"/>
          <w:szCs w:val="28"/>
        </w:rPr>
        <w:t xml:space="preserve"> контрольных точки, из них:  в установленный срок -</w:t>
      </w:r>
      <w:r w:rsidR="003E3F88">
        <w:rPr>
          <w:rFonts w:ascii="Times New Roman" w:hAnsi="Times New Roman" w:cs="Times New Roman"/>
          <w:sz w:val="28"/>
          <w:szCs w:val="28"/>
        </w:rPr>
        <w:t>4</w:t>
      </w:r>
      <w:r w:rsidRPr="00934CA7">
        <w:rPr>
          <w:rFonts w:ascii="Times New Roman" w:hAnsi="Times New Roman" w:cs="Times New Roman"/>
          <w:sz w:val="28"/>
          <w:szCs w:val="28"/>
        </w:rPr>
        <w:t>.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1.1.-</w:t>
      </w:r>
      <w:r w:rsidR="003E3F88">
        <w:rPr>
          <w:rFonts w:ascii="Times New Roman" w:hAnsi="Times New Roman" w:cs="Times New Roman"/>
          <w:sz w:val="28"/>
          <w:szCs w:val="28"/>
        </w:rPr>
        <w:t>«Проведен мониторинг налоговой задолженности»</w:t>
      </w:r>
      <w:r w:rsidRPr="00934CA7">
        <w:rPr>
          <w:rFonts w:ascii="Times New Roman" w:hAnsi="Times New Roman" w:cs="Times New Roman"/>
          <w:sz w:val="28"/>
          <w:szCs w:val="28"/>
        </w:rPr>
        <w:t>;</w:t>
      </w:r>
    </w:p>
    <w:p w:rsidR="004169B6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1.2.-</w:t>
      </w:r>
      <w:r w:rsidR="004169B6">
        <w:rPr>
          <w:rFonts w:ascii="Times New Roman" w:hAnsi="Times New Roman" w:cs="Times New Roman"/>
          <w:sz w:val="28"/>
          <w:szCs w:val="28"/>
        </w:rPr>
        <w:t>«Проведен мониторинг налоговой задолженн</w:t>
      </w:r>
      <w:r w:rsidR="004169B6">
        <w:rPr>
          <w:rFonts w:ascii="Times New Roman" w:hAnsi="Times New Roman" w:cs="Times New Roman"/>
          <w:sz w:val="28"/>
          <w:szCs w:val="28"/>
        </w:rPr>
        <w:t>о</w:t>
      </w:r>
      <w:r w:rsidR="004169B6">
        <w:rPr>
          <w:rFonts w:ascii="Times New Roman" w:hAnsi="Times New Roman" w:cs="Times New Roman"/>
          <w:sz w:val="28"/>
          <w:szCs w:val="28"/>
        </w:rPr>
        <w:t>сти»;</w:t>
      </w:r>
    </w:p>
    <w:p w:rsidR="004169B6" w:rsidRDefault="004169B6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 2.1</w:t>
      </w:r>
      <w:r w:rsidRPr="00934CA7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«Направлен в Управление Федеральной налоговой службы по Ростовской области перечень льгот и пониженных ставок,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на местном уровне ;</w:t>
      </w:r>
    </w:p>
    <w:p w:rsidR="005F53C7" w:rsidRDefault="004169B6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 2</w:t>
      </w:r>
      <w:r w:rsidRPr="00934CA7">
        <w:rPr>
          <w:rFonts w:ascii="Times New Roman" w:hAnsi="Times New Roman" w:cs="Times New Roman"/>
          <w:sz w:val="28"/>
          <w:szCs w:val="28"/>
        </w:rPr>
        <w:t>.2.-</w:t>
      </w:r>
      <w:r>
        <w:rPr>
          <w:rFonts w:ascii="Times New Roman" w:hAnsi="Times New Roman" w:cs="Times New Roman"/>
          <w:sz w:val="28"/>
          <w:szCs w:val="28"/>
        </w:rPr>
        <w:t>«Направлена информация кураторам налоговых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ходов по перечню показателей для оценки эффективности налоговых расходов Пролетарского сельского поселения».</w:t>
      </w:r>
    </w:p>
    <w:p w:rsidR="003D50AA" w:rsidRPr="00934CA7" w:rsidRDefault="003D50AA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4 контрольных </w:t>
      </w:r>
      <w:r w:rsidR="00BD12CE">
        <w:rPr>
          <w:rFonts w:ascii="Times New Roman" w:hAnsi="Times New Roman" w:cs="Times New Roman"/>
          <w:sz w:val="28"/>
          <w:szCs w:val="28"/>
        </w:rPr>
        <w:t>точек запланировано до конца года.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</w:t>
      </w:r>
      <w:r w:rsidR="00BD12CE">
        <w:rPr>
          <w:rFonts w:ascii="Times New Roman" w:hAnsi="Times New Roman" w:cs="Times New Roman"/>
          <w:sz w:val="28"/>
          <w:szCs w:val="28"/>
        </w:rPr>
        <w:t>ых мероприятий</w:t>
      </w:r>
      <w:r w:rsidRPr="00934CA7">
        <w:rPr>
          <w:rFonts w:ascii="Times New Roman" w:hAnsi="Times New Roman" w:cs="Times New Roman"/>
          <w:sz w:val="28"/>
          <w:szCs w:val="28"/>
        </w:rPr>
        <w:t xml:space="preserve"> «</w:t>
      </w:r>
      <w:r w:rsidR="00BD12CE">
        <w:rPr>
          <w:rFonts w:ascii="Times New Roman" w:hAnsi="Times New Roman" w:cs="Times New Roman"/>
          <w:sz w:val="28"/>
          <w:szCs w:val="28"/>
        </w:rPr>
        <w:t>Орган</w:t>
      </w:r>
      <w:r w:rsidR="00BD12CE">
        <w:rPr>
          <w:rFonts w:ascii="Times New Roman" w:hAnsi="Times New Roman" w:cs="Times New Roman"/>
          <w:sz w:val="28"/>
          <w:szCs w:val="28"/>
        </w:rPr>
        <w:t>и</w:t>
      </w:r>
      <w:r w:rsidR="00BD12CE">
        <w:rPr>
          <w:rFonts w:ascii="Times New Roman" w:hAnsi="Times New Roman" w:cs="Times New Roman"/>
          <w:sz w:val="28"/>
          <w:szCs w:val="28"/>
        </w:rPr>
        <w:t>зация бюджетного процесса</w:t>
      </w:r>
      <w:r w:rsidRPr="00934CA7">
        <w:rPr>
          <w:rFonts w:ascii="Times New Roman" w:hAnsi="Times New Roman" w:cs="Times New Roman"/>
          <w:sz w:val="28"/>
          <w:szCs w:val="28"/>
        </w:rPr>
        <w:t xml:space="preserve">» в 2025 году </w:t>
      </w:r>
      <w:r w:rsidR="00BD12CE">
        <w:rPr>
          <w:rFonts w:ascii="Times New Roman" w:hAnsi="Times New Roman" w:cs="Times New Roman"/>
          <w:sz w:val="28"/>
          <w:szCs w:val="28"/>
        </w:rPr>
        <w:t>предусмотрено 6032,1</w:t>
      </w:r>
      <w:r w:rsidR="00BD12CE" w:rsidRPr="00BD12CE">
        <w:rPr>
          <w:rFonts w:ascii="Times New Roman" w:hAnsi="Times New Roman" w:cs="Times New Roman"/>
          <w:sz w:val="28"/>
          <w:szCs w:val="28"/>
        </w:rPr>
        <w:t xml:space="preserve"> </w:t>
      </w:r>
      <w:r w:rsidR="00BD12CE" w:rsidRPr="00934CA7">
        <w:rPr>
          <w:rFonts w:ascii="Times New Roman" w:hAnsi="Times New Roman" w:cs="Times New Roman"/>
          <w:sz w:val="28"/>
          <w:szCs w:val="28"/>
        </w:rPr>
        <w:t>тыс. рублей, сво</w:t>
      </w:r>
      <w:r w:rsidR="00BD12CE" w:rsidRPr="00934CA7">
        <w:rPr>
          <w:rFonts w:ascii="Times New Roman" w:hAnsi="Times New Roman" w:cs="Times New Roman"/>
          <w:sz w:val="28"/>
          <w:szCs w:val="28"/>
        </w:rPr>
        <w:t>д</w:t>
      </w:r>
      <w:r w:rsidR="00BD12CE" w:rsidRPr="00934CA7">
        <w:rPr>
          <w:rFonts w:ascii="Times New Roman" w:hAnsi="Times New Roman" w:cs="Times New Roman"/>
          <w:sz w:val="28"/>
          <w:szCs w:val="28"/>
        </w:rPr>
        <w:t>ной бюджетной росписью -</w:t>
      </w:r>
      <w:r w:rsidR="00BD12CE">
        <w:rPr>
          <w:rFonts w:ascii="Times New Roman" w:hAnsi="Times New Roman" w:cs="Times New Roman"/>
          <w:sz w:val="28"/>
          <w:szCs w:val="28"/>
        </w:rPr>
        <w:t>6032,1</w:t>
      </w:r>
      <w:r w:rsidR="00BD12CE" w:rsidRPr="00934CA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D12CE">
        <w:rPr>
          <w:rFonts w:ascii="Times New Roman" w:hAnsi="Times New Roman" w:cs="Times New Roman"/>
          <w:sz w:val="28"/>
          <w:szCs w:val="28"/>
        </w:rPr>
        <w:t xml:space="preserve"> </w:t>
      </w:r>
      <w:r w:rsidR="005F6075">
        <w:rPr>
          <w:rFonts w:ascii="Times New Roman" w:hAnsi="Times New Roman" w:cs="Times New Roman"/>
          <w:sz w:val="28"/>
          <w:szCs w:val="28"/>
        </w:rPr>
        <w:t>Фактическое освоение средств по итогам 1 полугодия 2025 года составило 2689,1 тыс. рублей или 44,6 процентов от пред</w:t>
      </w:r>
      <w:r w:rsidR="005F6075">
        <w:rPr>
          <w:rFonts w:ascii="Times New Roman" w:hAnsi="Times New Roman" w:cs="Times New Roman"/>
          <w:sz w:val="28"/>
          <w:szCs w:val="28"/>
        </w:rPr>
        <w:t>у</w:t>
      </w:r>
      <w:r w:rsidR="005F6075">
        <w:rPr>
          <w:rFonts w:ascii="Times New Roman" w:hAnsi="Times New Roman" w:cs="Times New Roman"/>
          <w:sz w:val="28"/>
          <w:szCs w:val="28"/>
        </w:rPr>
        <w:t xml:space="preserve">смотренного сводной бюджетной росписью объема. 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В рамках комплекса процессных мероприятий  </w:t>
      </w:r>
      <w:r w:rsidR="009265DD" w:rsidRPr="00934CA7">
        <w:rPr>
          <w:rFonts w:ascii="Times New Roman" w:hAnsi="Times New Roman" w:cs="Times New Roman"/>
          <w:sz w:val="28"/>
          <w:szCs w:val="28"/>
        </w:rPr>
        <w:t>«</w:t>
      </w:r>
      <w:r w:rsidR="00D22667">
        <w:rPr>
          <w:rFonts w:ascii="Times New Roman" w:hAnsi="Times New Roman" w:cs="Times New Roman"/>
          <w:sz w:val="28"/>
          <w:szCs w:val="28"/>
        </w:rPr>
        <w:t>Организация бюджетного процесса</w:t>
      </w:r>
      <w:r w:rsidR="009265DD" w:rsidRPr="00934CA7">
        <w:rPr>
          <w:rFonts w:ascii="Times New Roman" w:hAnsi="Times New Roman" w:cs="Times New Roman"/>
          <w:sz w:val="28"/>
          <w:szCs w:val="28"/>
        </w:rPr>
        <w:t xml:space="preserve">» в 2025 году предусмотрено </w:t>
      </w:r>
      <w:r w:rsidR="00D22667">
        <w:rPr>
          <w:rFonts w:ascii="Times New Roman" w:hAnsi="Times New Roman" w:cs="Times New Roman"/>
          <w:sz w:val="28"/>
          <w:szCs w:val="28"/>
        </w:rPr>
        <w:t>2 мероприятия, которые выполняю</w:t>
      </w:r>
      <w:r w:rsidR="009265DD" w:rsidRPr="00934CA7">
        <w:rPr>
          <w:rFonts w:ascii="Times New Roman" w:hAnsi="Times New Roman" w:cs="Times New Roman"/>
          <w:sz w:val="28"/>
          <w:szCs w:val="28"/>
        </w:rPr>
        <w:t>тся в срок.</w:t>
      </w:r>
    </w:p>
    <w:p w:rsidR="00535B51" w:rsidRPr="00934CA7" w:rsidRDefault="009265DD" w:rsidP="00D226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Плановое значение выполнения Мероприятия 1 «</w:t>
      </w:r>
      <w:r w:rsidR="00D22667">
        <w:rPr>
          <w:rFonts w:ascii="Times New Roman" w:hAnsi="Times New Roman" w:cs="Times New Roman"/>
          <w:sz w:val="28"/>
          <w:szCs w:val="28"/>
        </w:rPr>
        <w:t>Обеспечена деятельность Администрации Пролетарского сельского поселения» составляет 1 единица,  фа</w:t>
      </w:r>
      <w:r w:rsidR="00D22667">
        <w:rPr>
          <w:rFonts w:ascii="Times New Roman" w:hAnsi="Times New Roman" w:cs="Times New Roman"/>
          <w:sz w:val="28"/>
          <w:szCs w:val="28"/>
        </w:rPr>
        <w:t>к</w:t>
      </w:r>
      <w:r w:rsidR="00D22667">
        <w:rPr>
          <w:rFonts w:ascii="Times New Roman" w:hAnsi="Times New Roman" w:cs="Times New Roman"/>
          <w:sz w:val="28"/>
          <w:szCs w:val="28"/>
        </w:rPr>
        <w:t>тическое значение -1 единица. Срок исполнения мероприятия до 31.12.2025 года.</w:t>
      </w:r>
    </w:p>
    <w:p w:rsidR="00D22667" w:rsidRPr="00934CA7" w:rsidRDefault="00D22667" w:rsidP="00D226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Плановое з</w:t>
      </w:r>
      <w:r>
        <w:rPr>
          <w:rFonts w:ascii="Times New Roman" w:hAnsi="Times New Roman" w:cs="Times New Roman"/>
          <w:sz w:val="28"/>
          <w:szCs w:val="28"/>
        </w:rPr>
        <w:t>начение выполнения Мероприятия 2</w:t>
      </w:r>
      <w:r w:rsidRPr="00934CA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Организовано планиров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и исполнение расходов бюджета Пролетарского сельского поселения Орло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района»</w:t>
      </w:r>
      <w:r w:rsidRPr="00D22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1 единица,  фактическое значение -1 единица. Срок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полнения мероприятия до 31.12.2025 года.</w:t>
      </w:r>
    </w:p>
    <w:p w:rsidR="001810BB" w:rsidRDefault="00535B51" w:rsidP="00D226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D22667">
        <w:rPr>
          <w:rFonts w:ascii="Times New Roman" w:hAnsi="Times New Roman" w:cs="Times New Roman"/>
          <w:sz w:val="28"/>
          <w:szCs w:val="28"/>
        </w:rPr>
        <w:t>задач комплекса процессных мероприятий «Организация бю</w:t>
      </w:r>
      <w:r w:rsidR="00D22667">
        <w:rPr>
          <w:rFonts w:ascii="Times New Roman" w:hAnsi="Times New Roman" w:cs="Times New Roman"/>
          <w:sz w:val="28"/>
          <w:szCs w:val="28"/>
        </w:rPr>
        <w:t>д</w:t>
      </w:r>
      <w:r w:rsidR="00D22667">
        <w:rPr>
          <w:rFonts w:ascii="Times New Roman" w:hAnsi="Times New Roman" w:cs="Times New Roman"/>
          <w:sz w:val="28"/>
          <w:szCs w:val="28"/>
        </w:rPr>
        <w:t>жетного процесса» оценивается на основании 7 контрольных точек.</w:t>
      </w:r>
    </w:p>
    <w:p w:rsidR="00D22667" w:rsidRPr="00934CA7" w:rsidRDefault="00D22667" w:rsidP="00D226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По итогам 1 полугодия 2025 года достигнуты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4CA7">
        <w:rPr>
          <w:rFonts w:ascii="Times New Roman" w:hAnsi="Times New Roman" w:cs="Times New Roman"/>
          <w:sz w:val="28"/>
          <w:szCs w:val="28"/>
        </w:rPr>
        <w:t xml:space="preserve"> контрольных точки, из них:  в установленный срок -</w:t>
      </w:r>
      <w:r w:rsidR="00C547A3">
        <w:rPr>
          <w:rFonts w:ascii="Times New Roman" w:hAnsi="Times New Roman" w:cs="Times New Roman"/>
          <w:sz w:val="28"/>
          <w:szCs w:val="28"/>
        </w:rPr>
        <w:t>2</w:t>
      </w:r>
      <w:r w:rsidRPr="00934CA7">
        <w:rPr>
          <w:rFonts w:ascii="Times New Roman" w:hAnsi="Times New Roman" w:cs="Times New Roman"/>
          <w:sz w:val="28"/>
          <w:szCs w:val="28"/>
        </w:rPr>
        <w:t>.</w:t>
      </w:r>
    </w:p>
    <w:p w:rsidR="00D22667" w:rsidRDefault="00A33C10" w:rsidP="00A33C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1.1.-</w:t>
      </w:r>
      <w:r>
        <w:rPr>
          <w:rFonts w:ascii="Times New Roman" w:hAnsi="Times New Roman" w:cs="Times New Roman"/>
          <w:sz w:val="28"/>
          <w:szCs w:val="28"/>
        </w:rPr>
        <w:t>«Проведены закупки товаров, работ, услуг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Федеральным законом от 05.04.2013 № 44-ФЗ  «О контрактной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 в сфере закупок товаров, работ, услуг для обеспечения государственных 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нужд» для обеспечения нужд Администрации Пролетарского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поселения в соответствии с утвержденным планом – графиком зак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пок» -достигнута в срок;</w:t>
      </w:r>
    </w:p>
    <w:p w:rsidR="00A33C10" w:rsidRDefault="00A33C10" w:rsidP="00A33C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 2</w:t>
      </w:r>
      <w:r w:rsidRPr="00934CA7">
        <w:rPr>
          <w:rFonts w:ascii="Times New Roman" w:hAnsi="Times New Roman" w:cs="Times New Roman"/>
          <w:sz w:val="28"/>
          <w:szCs w:val="28"/>
        </w:rPr>
        <w:t>.1.-</w:t>
      </w:r>
      <w:r>
        <w:rPr>
          <w:rFonts w:ascii="Times New Roman" w:hAnsi="Times New Roman" w:cs="Times New Roman"/>
          <w:sz w:val="28"/>
          <w:szCs w:val="28"/>
        </w:rPr>
        <w:t>«Подготовлено постановление Администрации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летарского сельского поселения «Об утверждении Порядка и сроков соста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проекта бюджета</w:t>
      </w:r>
      <w:r w:rsidR="008C6F3A" w:rsidRPr="008C6F3A">
        <w:rPr>
          <w:rFonts w:ascii="Times New Roman" w:hAnsi="Times New Roman" w:cs="Times New Roman"/>
          <w:sz w:val="28"/>
          <w:szCs w:val="28"/>
        </w:rPr>
        <w:t xml:space="preserve"> </w:t>
      </w:r>
      <w:r w:rsidR="008C6F3A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3A">
        <w:rPr>
          <w:rFonts w:ascii="Times New Roman" w:hAnsi="Times New Roman" w:cs="Times New Roman"/>
          <w:sz w:val="28"/>
          <w:szCs w:val="28"/>
        </w:rPr>
        <w:t>Орловского района  на оч</w:t>
      </w:r>
      <w:r w:rsidR="008C6F3A">
        <w:rPr>
          <w:rFonts w:ascii="Times New Roman" w:hAnsi="Times New Roman" w:cs="Times New Roman"/>
          <w:sz w:val="28"/>
          <w:szCs w:val="28"/>
        </w:rPr>
        <w:t>е</w:t>
      </w:r>
      <w:r w:rsidR="008C6F3A">
        <w:rPr>
          <w:rFonts w:ascii="Times New Roman" w:hAnsi="Times New Roman" w:cs="Times New Roman"/>
          <w:sz w:val="28"/>
          <w:szCs w:val="28"/>
        </w:rPr>
        <w:t>редной финансовый год и на плановые периоды»-</w:t>
      </w:r>
      <w:r w:rsidR="00AB2468" w:rsidRPr="00AB2468">
        <w:rPr>
          <w:rFonts w:ascii="Times New Roman" w:hAnsi="Times New Roman" w:cs="Times New Roman"/>
          <w:sz w:val="28"/>
          <w:szCs w:val="28"/>
        </w:rPr>
        <w:t xml:space="preserve"> </w:t>
      </w:r>
      <w:r w:rsidR="00AB2468">
        <w:rPr>
          <w:rFonts w:ascii="Times New Roman" w:hAnsi="Times New Roman" w:cs="Times New Roman"/>
          <w:sz w:val="28"/>
          <w:szCs w:val="28"/>
        </w:rPr>
        <w:t>достигнута в срок.</w:t>
      </w:r>
    </w:p>
    <w:p w:rsidR="00BB1B18" w:rsidRPr="00934CA7" w:rsidRDefault="00BB1B18" w:rsidP="00BB1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5 контрольных точек запланировано до конца года.</w:t>
      </w:r>
    </w:p>
    <w:p w:rsidR="00BB1B18" w:rsidRDefault="00BB1B18" w:rsidP="00BB1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</w:t>
      </w:r>
      <w:r>
        <w:rPr>
          <w:rFonts w:ascii="Times New Roman" w:hAnsi="Times New Roman" w:cs="Times New Roman"/>
          <w:sz w:val="28"/>
          <w:szCs w:val="28"/>
        </w:rPr>
        <w:t>ых мероприятий «Управл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муниципальным долгом Пролетарского сельского поселения» в 2025 году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нансирование не предусмотрено.</w:t>
      </w:r>
    </w:p>
    <w:p w:rsidR="00BB1B18" w:rsidRDefault="00BB1B18" w:rsidP="00BB1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934CA7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«Управление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ным долгом Пролетарского сельского поселения» </w:t>
      </w:r>
      <w:r w:rsidRPr="00934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 году предусмотрено 1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приятие, которое выполняется в срок.</w:t>
      </w:r>
    </w:p>
    <w:p w:rsidR="00BB1B18" w:rsidRPr="00934CA7" w:rsidRDefault="00BB1B18" w:rsidP="00BB1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 значение выполнения  Мероприятия 1 «Проведена единая полит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 муниципальных заимствований Пролетарского сельского поселения,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 муниципальным долгом в соответствии с Бюджетным кодексом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</w:t>
      </w:r>
      <w:r w:rsidR="00C54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1 единица.</w:t>
      </w:r>
      <w:r w:rsidRPr="00BB1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исполнения мероприятия до 31.12.2025 года.</w:t>
      </w:r>
    </w:p>
    <w:p w:rsidR="00BB1B18" w:rsidRDefault="00BB1B18" w:rsidP="00BB1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>задач комплекса процессных мероприятий</w:t>
      </w:r>
      <w:r w:rsidR="00C547A3">
        <w:rPr>
          <w:rFonts w:ascii="Times New Roman" w:hAnsi="Times New Roman" w:cs="Times New Roman"/>
          <w:sz w:val="28"/>
          <w:szCs w:val="28"/>
        </w:rPr>
        <w:t xml:space="preserve"> «Проведена единая политика муниципальных заимствований Пролетарского сельского поселения, управления муниципальным долгом в соответствии с Бюджетным кодексом Ро</w:t>
      </w:r>
      <w:r w:rsidR="00C547A3">
        <w:rPr>
          <w:rFonts w:ascii="Times New Roman" w:hAnsi="Times New Roman" w:cs="Times New Roman"/>
          <w:sz w:val="28"/>
          <w:szCs w:val="28"/>
        </w:rPr>
        <w:t>с</w:t>
      </w:r>
      <w:r w:rsidR="00C547A3">
        <w:rPr>
          <w:rFonts w:ascii="Times New Roman" w:hAnsi="Times New Roman" w:cs="Times New Roman"/>
          <w:sz w:val="28"/>
          <w:szCs w:val="28"/>
        </w:rPr>
        <w:t>сийской Федерации» оценивается на основании 5 контрольных точек.</w:t>
      </w:r>
    </w:p>
    <w:p w:rsidR="00C547A3" w:rsidRPr="00934CA7" w:rsidRDefault="00C547A3" w:rsidP="00C54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По итогам 1 полугодия 2025 года достигнуты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4CA7">
        <w:rPr>
          <w:rFonts w:ascii="Times New Roman" w:hAnsi="Times New Roman" w:cs="Times New Roman"/>
          <w:sz w:val="28"/>
          <w:szCs w:val="28"/>
        </w:rPr>
        <w:t xml:space="preserve"> контрольных точки, из них:  в установленный срок 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4CA7">
        <w:rPr>
          <w:rFonts w:ascii="Times New Roman" w:hAnsi="Times New Roman" w:cs="Times New Roman"/>
          <w:sz w:val="28"/>
          <w:szCs w:val="28"/>
        </w:rPr>
        <w:t>.</w:t>
      </w:r>
    </w:p>
    <w:p w:rsidR="00C547A3" w:rsidRDefault="00B85E90" w:rsidP="00B85E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 1.2</w:t>
      </w:r>
      <w:r w:rsidRPr="00934CA7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«Осуществлено обслуживание долговых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 в соответствии с условиями соглашений (кредитных договоров) при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чии» по состоянию на 31.03.2025 года;</w:t>
      </w:r>
    </w:p>
    <w:p w:rsidR="00B85E90" w:rsidRDefault="00B85E90" w:rsidP="00B85E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 1.2</w:t>
      </w:r>
      <w:r w:rsidRPr="00934CA7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«Осуществлено обслуживание долговых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 в соответствии с условиями соглашений (кредитных договоров) при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чии» по состоянию на 30.06.2025 года;</w:t>
      </w:r>
    </w:p>
    <w:p w:rsidR="00D840B5" w:rsidRPr="00934CA7" w:rsidRDefault="00D840B5" w:rsidP="00D840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3 контрольных точек запланировано до конца года.</w:t>
      </w:r>
    </w:p>
    <w:p w:rsidR="00B85E90" w:rsidRDefault="00D840B5" w:rsidP="00D840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</w:t>
      </w:r>
      <w:r>
        <w:rPr>
          <w:rFonts w:ascii="Times New Roman" w:hAnsi="Times New Roman" w:cs="Times New Roman"/>
          <w:sz w:val="28"/>
          <w:szCs w:val="28"/>
        </w:rPr>
        <w:t>ых мероприятий «Орган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зация и осуществление внутреннего муниципального финансового контроля,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троля за соблюдением законодательства Российской Федерации о контрактной системе в сфере закупок» в 2025 году финансирование не предусмотрено.</w:t>
      </w:r>
    </w:p>
    <w:p w:rsidR="00D840B5" w:rsidRDefault="00D840B5" w:rsidP="00D840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«Организация и осуществл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внутреннего муниципального финансового контроля, контроля за соблюден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законодательства Российской Федерации о контрактной системе в сфере зак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пок» в 2025 году предусмотрено 1 мероприятие, срок исполнения до 31.12.2025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да.</w:t>
      </w:r>
    </w:p>
    <w:p w:rsidR="00D840B5" w:rsidRDefault="00D840B5" w:rsidP="00D840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 значение выполнения  Мероприятия 1 «Обеспечено осуществл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="00135DF4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 в соответствии  с требов</w:t>
      </w:r>
      <w:r w:rsidR="00135DF4">
        <w:rPr>
          <w:rFonts w:ascii="Times New Roman" w:hAnsi="Times New Roman" w:cs="Times New Roman"/>
          <w:sz w:val="28"/>
          <w:szCs w:val="28"/>
        </w:rPr>
        <w:t>а</w:t>
      </w:r>
      <w:r w:rsidR="00135DF4">
        <w:rPr>
          <w:rFonts w:ascii="Times New Roman" w:hAnsi="Times New Roman" w:cs="Times New Roman"/>
          <w:sz w:val="28"/>
          <w:szCs w:val="28"/>
        </w:rPr>
        <w:t>ниями  действующего законодательства и федеральных стандартов внутреннего  государственного (муниципального) финансового контроля» составляет 1 един</w:t>
      </w:r>
      <w:r w:rsidR="00135DF4">
        <w:rPr>
          <w:rFonts w:ascii="Times New Roman" w:hAnsi="Times New Roman" w:cs="Times New Roman"/>
          <w:sz w:val="28"/>
          <w:szCs w:val="28"/>
        </w:rPr>
        <w:t>и</w:t>
      </w:r>
      <w:r w:rsidR="00135DF4">
        <w:rPr>
          <w:rFonts w:ascii="Times New Roman" w:hAnsi="Times New Roman" w:cs="Times New Roman"/>
          <w:sz w:val="28"/>
          <w:szCs w:val="28"/>
        </w:rPr>
        <w:t>ца.</w:t>
      </w:r>
    </w:p>
    <w:p w:rsidR="00135DF4" w:rsidRDefault="00135DF4" w:rsidP="00135D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>задач комплекса процессных мероприятий «Организация 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ществление внутреннего муниципального финансового контроля, контроля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блюдением законодательства Российской Федерации о контрактной системе в сф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 закупок»</w:t>
      </w:r>
      <w:r w:rsidRPr="00135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оценивается на основании 4 контрольных точек, достижение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запланировано до конца года.</w:t>
      </w:r>
    </w:p>
    <w:p w:rsidR="00DF0F55" w:rsidRPr="00934CA7" w:rsidRDefault="00135DF4" w:rsidP="00DF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анализа исполнения </w:t>
      </w:r>
      <w:r w:rsidR="004A653B" w:rsidRPr="00934CA7">
        <w:rPr>
          <w:rFonts w:ascii="Times New Roman" w:hAnsi="Times New Roman" w:cs="Times New Roman"/>
          <w:sz w:val="28"/>
          <w:szCs w:val="28"/>
        </w:rPr>
        <w:t>муниципальной программы Пролетарского сел</w:t>
      </w:r>
      <w:r w:rsidR="004A653B" w:rsidRPr="00934CA7">
        <w:rPr>
          <w:rFonts w:ascii="Times New Roman" w:hAnsi="Times New Roman" w:cs="Times New Roman"/>
          <w:sz w:val="28"/>
          <w:szCs w:val="28"/>
        </w:rPr>
        <w:t>ь</w:t>
      </w:r>
      <w:r w:rsidR="004A653B" w:rsidRPr="00934CA7">
        <w:rPr>
          <w:rFonts w:ascii="Times New Roman" w:hAnsi="Times New Roman" w:cs="Times New Roman"/>
          <w:sz w:val="28"/>
          <w:szCs w:val="28"/>
        </w:rPr>
        <w:t>ского поселения «</w:t>
      </w:r>
      <w:r w:rsidR="004A653B">
        <w:rPr>
          <w:rFonts w:ascii="Times New Roman" w:hAnsi="Times New Roman" w:cs="Times New Roman"/>
          <w:sz w:val="28"/>
          <w:szCs w:val="28"/>
        </w:rPr>
        <w:t>Эффективное управление муниципальными финансами</w:t>
      </w:r>
      <w:r w:rsidR="004A653B" w:rsidRPr="00934CA7">
        <w:rPr>
          <w:rFonts w:ascii="Times New Roman" w:hAnsi="Times New Roman" w:cs="Times New Roman"/>
          <w:sz w:val="28"/>
          <w:szCs w:val="28"/>
        </w:rPr>
        <w:t>»</w:t>
      </w:r>
      <w:r w:rsidR="004A653B">
        <w:rPr>
          <w:rFonts w:ascii="Times New Roman" w:hAnsi="Times New Roman" w:cs="Times New Roman"/>
          <w:sz w:val="28"/>
          <w:szCs w:val="28"/>
        </w:rPr>
        <w:t xml:space="preserve"> </w:t>
      </w:r>
      <w:r w:rsidR="00DF0F55" w:rsidRPr="00934CA7">
        <w:rPr>
          <w:rFonts w:ascii="Times New Roman" w:hAnsi="Times New Roman" w:cs="Times New Roman"/>
          <w:sz w:val="28"/>
          <w:szCs w:val="28"/>
        </w:rPr>
        <w:t>не у</w:t>
      </w:r>
      <w:r w:rsidR="00DF0F55" w:rsidRPr="00934CA7">
        <w:rPr>
          <w:rFonts w:ascii="Times New Roman" w:hAnsi="Times New Roman" w:cs="Times New Roman"/>
          <w:sz w:val="28"/>
          <w:szCs w:val="28"/>
        </w:rPr>
        <w:t>с</w:t>
      </w:r>
      <w:r w:rsidR="00DF0F55" w:rsidRPr="00934CA7">
        <w:rPr>
          <w:rFonts w:ascii="Times New Roman" w:hAnsi="Times New Roman" w:cs="Times New Roman"/>
          <w:sz w:val="28"/>
          <w:szCs w:val="28"/>
        </w:rPr>
        <w:t>тановлено несоблюдение сроков исполнения мероприятий (результатов), ко</w:t>
      </w:r>
      <w:r w:rsidR="00DF0F55" w:rsidRPr="00934CA7">
        <w:rPr>
          <w:rFonts w:ascii="Times New Roman" w:hAnsi="Times New Roman" w:cs="Times New Roman"/>
          <w:sz w:val="28"/>
          <w:szCs w:val="28"/>
        </w:rPr>
        <w:t>н</w:t>
      </w:r>
      <w:r w:rsidR="00DF0F55" w:rsidRPr="00934CA7">
        <w:rPr>
          <w:rFonts w:ascii="Times New Roman" w:hAnsi="Times New Roman" w:cs="Times New Roman"/>
          <w:sz w:val="28"/>
          <w:szCs w:val="28"/>
        </w:rPr>
        <w:t>трольных точек и достижения показателей.</w:t>
      </w:r>
    </w:p>
    <w:p w:rsidR="00135DF4" w:rsidRPr="00934CA7" w:rsidRDefault="00135DF4" w:rsidP="00135D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35DF4" w:rsidRPr="00934CA7" w:rsidSect="00FC467B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603" w:rsidRDefault="00BF0603" w:rsidP="003E3F88">
      <w:pPr>
        <w:spacing w:after="0" w:line="240" w:lineRule="auto"/>
      </w:pPr>
      <w:r>
        <w:separator/>
      </w:r>
    </w:p>
  </w:endnote>
  <w:endnote w:type="continuationSeparator" w:id="1">
    <w:p w:rsidR="00BF0603" w:rsidRDefault="00BF0603" w:rsidP="003E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603" w:rsidRDefault="00BF0603" w:rsidP="003E3F88">
      <w:pPr>
        <w:spacing w:after="0" w:line="240" w:lineRule="auto"/>
      </w:pPr>
      <w:r>
        <w:separator/>
      </w:r>
    </w:p>
  </w:footnote>
  <w:footnote w:type="continuationSeparator" w:id="1">
    <w:p w:rsidR="00BF0603" w:rsidRDefault="00BF0603" w:rsidP="003E3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68D"/>
    <w:rsid w:val="000C400F"/>
    <w:rsid w:val="001133EC"/>
    <w:rsid w:val="00135DF4"/>
    <w:rsid w:val="001810BB"/>
    <w:rsid w:val="0026709D"/>
    <w:rsid w:val="003D50AA"/>
    <w:rsid w:val="003E3F88"/>
    <w:rsid w:val="004169B6"/>
    <w:rsid w:val="004A653B"/>
    <w:rsid w:val="00535B51"/>
    <w:rsid w:val="005B0CC4"/>
    <w:rsid w:val="005F53C7"/>
    <w:rsid w:val="005F6075"/>
    <w:rsid w:val="006039A6"/>
    <w:rsid w:val="0073568D"/>
    <w:rsid w:val="00747F4C"/>
    <w:rsid w:val="00810EC8"/>
    <w:rsid w:val="008C6F3A"/>
    <w:rsid w:val="00915B0D"/>
    <w:rsid w:val="009265DD"/>
    <w:rsid w:val="00934CA7"/>
    <w:rsid w:val="0099323A"/>
    <w:rsid w:val="00A33C10"/>
    <w:rsid w:val="00AB2468"/>
    <w:rsid w:val="00AD6DF5"/>
    <w:rsid w:val="00B02C63"/>
    <w:rsid w:val="00B850BD"/>
    <w:rsid w:val="00B85E90"/>
    <w:rsid w:val="00BB1B18"/>
    <w:rsid w:val="00BD12CE"/>
    <w:rsid w:val="00BF0603"/>
    <w:rsid w:val="00C547A3"/>
    <w:rsid w:val="00C64EC7"/>
    <w:rsid w:val="00C748C7"/>
    <w:rsid w:val="00C93061"/>
    <w:rsid w:val="00CA478E"/>
    <w:rsid w:val="00CB76C5"/>
    <w:rsid w:val="00D22667"/>
    <w:rsid w:val="00D359A8"/>
    <w:rsid w:val="00D714AB"/>
    <w:rsid w:val="00D72BF4"/>
    <w:rsid w:val="00D840B5"/>
    <w:rsid w:val="00D86913"/>
    <w:rsid w:val="00DD56E3"/>
    <w:rsid w:val="00DF0F55"/>
    <w:rsid w:val="00E35B2A"/>
    <w:rsid w:val="00EC704B"/>
    <w:rsid w:val="00F41ED8"/>
    <w:rsid w:val="00FC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3F88"/>
  </w:style>
  <w:style w:type="paragraph" w:styleId="a5">
    <w:name w:val="footer"/>
    <w:basedOn w:val="a"/>
    <w:link w:val="a6"/>
    <w:uiPriority w:val="99"/>
    <w:semiHidden/>
    <w:unhideWhenUsed/>
    <w:rsid w:val="003E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3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2025-08-04T12:06:00Z</dcterms:created>
  <dcterms:modified xsi:type="dcterms:W3CDTF">2025-08-06T07:52:00Z</dcterms:modified>
</cp:coreProperties>
</file>