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22" w:rsidRDefault="00586E64" w:rsidP="000207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0207F4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5D7236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  <w:r w:rsidR="00B05A36" w:rsidRPr="00D06E30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преступности»</w:t>
      </w:r>
      <w:r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6E64" w:rsidRPr="00D06E30" w:rsidRDefault="001506AA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01.10</w:t>
      </w:r>
      <w:r w:rsidR="00AA15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207F4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586E64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68"/>
        <w:gridCol w:w="1843"/>
        <w:gridCol w:w="3402"/>
        <w:gridCol w:w="1276"/>
        <w:gridCol w:w="1559"/>
        <w:gridCol w:w="1133"/>
        <w:gridCol w:w="1135"/>
        <w:gridCol w:w="1418"/>
      </w:tblGrid>
      <w:tr w:rsidR="00586E64" w:rsidRPr="00D06E30" w:rsidTr="000207F4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D06E3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D06E30" w:rsidTr="000207F4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D06E3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D06E30" w:rsidTr="000207F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D06E30" w:rsidTr="000207F4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«Противодействие коррупции в </w:t>
            </w:r>
            <w:r w:rsidR="000207F4">
              <w:rPr>
                <w:rFonts w:ascii="Times New Roman" w:hAnsi="Times New Roman"/>
                <w:sz w:val="24"/>
                <w:szCs w:val="24"/>
              </w:rPr>
              <w:t>Пролетарском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0467C5" w:rsidRPr="00D06E30" w:rsidTr="000207F4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мониторинг</w:t>
            </w:r>
            <w:r>
              <w:rPr>
                <w:sz w:val="26"/>
                <w:szCs w:val="26"/>
              </w:rPr>
              <w:t xml:space="preserve"> </w:t>
            </w:r>
            <w:r w:rsidRPr="000467C5">
              <w:rPr>
                <w:rFonts w:ascii="Times New Roman" w:hAnsi="Times New Roman"/>
                <w:sz w:val="24"/>
                <w:szCs w:val="24"/>
              </w:rPr>
              <w:t>муниципальных нормативных правовых актов в сфере противодействия коррупции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143612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 Администрации </w:t>
            </w:r>
            <w:r>
              <w:rPr>
                <w:sz w:val="24"/>
                <w:szCs w:val="24"/>
              </w:rPr>
              <w:t>Пролетарского</w:t>
            </w:r>
            <w:r w:rsidRPr="00D06E30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1065AD" w:rsidRDefault="000467C5" w:rsidP="000467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7C5">
              <w:rPr>
                <w:rFonts w:ascii="Times New Roman" w:hAnsi="Times New Roman"/>
                <w:sz w:val="24"/>
                <w:szCs w:val="24"/>
              </w:rPr>
              <w:t>снижение эффективности профилактической деятельности в органах местного самоуправления</w:t>
            </w:r>
            <w:r>
              <w:rPr>
                <w:sz w:val="28"/>
                <w:szCs w:val="28"/>
              </w:rPr>
              <w:t>.</w:t>
            </w:r>
          </w:p>
          <w:p w:rsidR="000467C5" w:rsidRPr="00D06E30" w:rsidRDefault="000467C5" w:rsidP="000467C5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14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14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467C5" w:rsidRPr="00D06E30" w:rsidTr="000207F4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4B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6713B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 Администрации </w:t>
            </w:r>
            <w:r>
              <w:rPr>
                <w:sz w:val="24"/>
                <w:szCs w:val="24"/>
              </w:rPr>
              <w:t>Пролетарского</w:t>
            </w:r>
            <w:r w:rsidRPr="00D06E30">
              <w:rPr>
                <w:sz w:val="24"/>
                <w:szCs w:val="24"/>
              </w:rPr>
              <w:t xml:space="preserve"> сельского поселения Ведущий специалист</w:t>
            </w:r>
          </w:p>
          <w:p w:rsidR="000467C5" w:rsidRPr="00D06E30" w:rsidRDefault="000467C5" w:rsidP="00A671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0467C5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6E30">
              <w:rPr>
                <w:rFonts w:ascii="Times New Roman" w:hAnsi="Times New Roman"/>
                <w:sz w:val="24"/>
                <w:szCs w:val="24"/>
              </w:rPr>
              <w:t xml:space="preserve">снизить долю граждан, опрошенных в ходе мониторинга общественного мнения, которые лично сталкивались за последний год с проявлениями коррупции; обеспечить обучение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муниципальных служащих по программам противодействия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коррупции в количестве не менее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>чем предусмотрено соответствующим планом Правительства Ростовской области; повысить долю граждан, опрошенных в ходе мониторинга общественного мнения, удовлетворенных информационной открытостью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деятельности органов местного самоуправления 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1506A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BB5AB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7C5" w:rsidRPr="00D06E30" w:rsidTr="000207F4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B4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Орловского района проекта решения « О бюджете </w:t>
            </w:r>
            <w:r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>ения  Орловского района на 2018 год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0207F4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lastRenderedPageBreak/>
              <w:t xml:space="preserve">Глава  Администрации </w:t>
            </w:r>
            <w:r>
              <w:rPr>
                <w:sz w:val="24"/>
                <w:szCs w:val="24"/>
              </w:rPr>
              <w:t>Пролетарского</w:t>
            </w:r>
            <w:r w:rsidRPr="00D06E30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107A02">
            <w:pPr>
              <w:pStyle w:val="ConsPlusCell"/>
              <w:jc w:val="both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Утверждение долгосрочной </w:t>
            </w:r>
            <w:r>
              <w:rPr>
                <w:sz w:val="24"/>
                <w:szCs w:val="24"/>
              </w:rPr>
              <w:t>бюджетной стратегии Пролетарского</w:t>
            </w:r>
            <w:r w:rsidRPr="00D06E30">
              <w:rPr>
                <w:sz w:val="24"/>
                <w:szCs w:val="24"/>
              </w:rPr>
              <w:t xml:space="preserve"> сельского поселения Орловского района на период до 2030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0467C5" w:rsidRPr="00D06E30" w:rsidTr="000207F4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0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«Профилактика экстремизма и терроризма в </w:t>
            </w:r>
            <w:r>
              <w:rPr>
                <w:rFonts w:ascii="Times New Roman" w:hAnsi="Times New Roman"/>
                <w:sz w:val="24"/>
                <w:szCs w:val="24"/>
              </w:rPr>
              <w:t>Пролетарском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0467C5" w:rsidRPr="00D06E30" w:rsidTr="00107A0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Default="000467C5" w:rsidP="0004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Default="000467C5" w:rsidP="00A6713B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 Администрации </w:t>
            </w:r>
            <w:r>
              <w:rPr>
                <w:sz w:val="24"/>
                <w:szCs w:val="24"/>
              </w:rPr>
              <w:t>Пролетарского</w:t>
            </w:r>
            <w:r w:rsidRPr="00D06E30">
              <w:rPr>
                <w:sz w:val="24"/>
                <w:szCs w:val="24"/>
              </w:rPr>
              <w:t xml:space="preserve"> сельского поселения</w:t>
            </w:r>
          </w:p>
          <w:p w:rsidR="000467C5" w:rsidRPr="00D06E30" w:rsidRDefault="000467C5" w:rsidP="00A671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0467C5" w:rsidRDefault="000467C5" w:rsidP="000467C5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0467C5">
              <w:rPr>
                <w:rFonts w:ascii="Times New Roman" w:hAnsi="Times New Roman"/>
                <w:sz w:val="24"/>
                <w:szCs w:val="24"/>
              </w:rPr>
              <w:t xml:space="preserve">снижение эффективности формирования у населения представлений о безопасном поведении в экстремальных ситуациях, общероссийской и региональной идентичности, гармонизации межэтнических отношений и уровня межведомственного взаимодействия по профилактике экстремизма и терроризма. </w:t>
            </w:r>
          </w:p>
          <w:p w:rsidR="000467C5" w:rsidRPr="000467C5" w:rsidRDefault="000467C5" w:rsidP="000467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14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14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14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14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14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467C5" w:rsidRPr="00D06E30" w:rsidTr="00107A0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8B">
              <w:rPr>
                <w:rFonts w:ascii="Times New Roman" w:hAnsi="Times New Roman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6713B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 Администрации </w:t>
            </w:r>
            <w:r>
              <w:rPr>
                <w:sz w:val="24"/>
                <w:szCs w:val="24"/>
              </w:rPr>
              <w:t>Пролетарского</w:t>
            </w:r>
            <w:r w:rsidRPr="00D06E30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инспектор</w:t>
            </w:r>
          </w:p>
          <w:p w:rsidR="000467C5" w:rsidRPr="00D06E30" w:rsidRDefault="000467C5" w:rsidP="00A671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B05A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снижение количество преступлений; увеличить долю учреждений социальной сферы с наличием системы технической защиты объектов на 100% процентов; не превысить долю граждан, опрошенных в ходе мониторинга общественного мнения, которые лично сталкивались с конфликтами на межнациональной почве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>5 процентов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BB5AB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467C5" w:rsidRPr="00D06E30" w:rsidTr="00107A02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B4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Орловского района проекта решения « О бюджете </w:t>
            </w:r>
            <w:r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>ления  Орловского района на 2018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0207F4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 Администрации </w:t>
            </w:r>
            <w:r>
              <w:rPr>
                <w:sz w:val="24"/>
                <w:szCs w:val="24"/>
              </w:rPr>
              <w:t>Пролетарского</w:t>
            </w:r>
            <w:r w:rsidRPr="00D06E30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B41B00">
            <w:pPr>
              <w:pStyle w:val="ConsPlusCell"/>
              <w:jc w:val="both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своевременное внесение проекта решения о бюджете </w:t>
            </w:r>
            <w:r>
              <w:rPr>
                <w:sz w:val="24"/>
                <w:szCs w:val="24"/>
              </w:rPr>
              <w:t>Пролетарского</w:t>
            </w:r>
            <w:r w:rsidRPr="00D06E30">
              <w:rPr>
                <w:sz w:val="24"/>
                <w:szCs w:val="24"/>
              </w:rPr>
              <w:t xml:space="preserve"> сельского посе</w:t>
            </w:r>
            <w:r>
              <w:rPr>
                <w:sz w:val="24"/>
                <w:szCs w:val="24"/>
              </w:rPr>
              <w:t xml:space="preserve">ления  Орловского района на 2018 год </w:t>
            </w:r>
            <w:r w:rsidRPr="00D06E30">
              <w:rPr>
                <w:sz w:val="24"/>
                <w:szCs w:val="24"/>
              </w:rPr>
              <w:t xml:space="preserve">в Администрацию  </w:t>
            </w:r>
            <w:r>
              <w:rPr>
                <w:sz w:val="24"/>
                <w:szCs w:val="24"/>
              </w:rPr>
              <w:t>Пролетарского</w:t>
            </w:r>
            <w:r w:rsidRPr="00D06E30">
              <w:rPr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Pr="00D06E30" w:rsidRDefault="00107A0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D06E30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A02">
        <w:rPr>
          <w:rFonts w:ascii="Times New Roman" w:hAnsi="Times New Roman"/>
          <w:sz w:val="28"/>
          <w:szCs w:val="28"/>
        </w:rPr>
        <w:t>муниципальной программы</w:t>
      </w:r>
      <w:r w:rsidRPr="00D06E30">
        <w:rPr>
          <w:rFonts w:ascii="Times New Roman" w:hAnsi="Times New Roman"/>
          <w:b/>
          <w:sz w:val="28"/>
          <w:szCs w:val="28"/>
        </w:rPr>
        <w:t xml:space="preserve"> </w:t>
      </w:r>
      <w:r w:rsidR="000207F4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4E7023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</w:p>
    <w:p w:rsidR="00444F42" w:rsidRPr="00D06E30" w:rsidRDefault="00FE24A1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преступности»</w:t>
      </w:r>
      <w:r w:rsidR="00107A02">
        <w:rPr>
          <w:rFonts w:ascii="Times New Roman" w:hAnsi="Times New Roman"/>
          <w:sz w:val="28"/>
          <w:szCs w:val="28"/>
        </w:rPr>
        <w:t xml:space="preserve"> </w:t>
      </w:r>
      <w:r w:rsidR="00FA5322">
        <w:rPr>
          <w:rFonts w:ascii="Times New Roman" w:hAnsi="Times New Roman"/>
          <w:sz w:val="28"/>
          <w:szCs w:val="28"/>
        </w:rPr>
        <w:t>на</w:t>
      </w:r>
      <w:r w:rsidR="00107A02">
        <w:rPr>
          <w:rFonts w:ascii="Times New Roman" w:hAnsi="Times New Roman"/>
          <w:sz w:val="28"/>
          <w:szCs w:val="28"/>
        </w:rPr>
        <w:t xml:space="preserve"> </w:t>
      </w:r>
      <w:r w:rsidR="001506AA">
        <w:rPr>
          <w:rFonts w:ascii="Times New Roman" w:hAnsi="Times New Roman"/>
          <w:sz w:val="28"/>
          <w:szCs w:val="28"/>
        </w:rPr>
        <w:t>01.10</w:t>
      </w:r>
      <w:r w:rsidR="008E169F">
        <w:rPr>
          <w:rFonts w:ascii="Times New Roman" w:hAnsi="Times New Roman"/>
          <w:sz w:val="28"/>
          <w:szCs w:val="28"/>
        </w:rPr>
        <w:t>.</w:t>
      </w:r>
      <w:r w:rsidR="000207F4">
        <w:rPr>
          <w:rFonts w:ascii="Times New Roman" w:hAnsi="Times New Roman"/>
          <w:sz w:val="28"/>
          <w:szCs w:val="28"/>
        </w:rPr>
        <w:t>2018</w:t>
      </w:r>
      <w:r w:rsidR="00444F42" w:rsidRPr="00D06E30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657" w:type="dxa"/>
        <w:jc w:val="center"/>
        <w:tblInd w:w="-266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91"/>
        <w:gridCol w:w="4126"/>
        <w:gridCol w:w="2978"/>
        <w:gridCol w:w="2127"/>
        <w:gridCol w:w="2535"/>
      </w:tblGrid>
      <w:tr w:rsidR="00444F42" w:rsidTr="00107A02">
        <w:trPr>
          <w:trHeight w:val="176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D06E30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107A02">
        <w:trPr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107A02">
        <w:trPr>
          <w:trHeight w:val="320"/>
          <w:jc w:val="center"/>
        </w:trPr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FE24A1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0467C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1506A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444F42" w:rsidRPr="009174BC" w:rsidTr="00107A02">
        <w:trPr>
          <w:trHeight w:val="309"/>
          <w:jc w:val="center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107A02">
        <w:trPr>
          <w:trHeight w:val="387"/>
          <w:jc w:val="center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107A02">
        <w:trPr>
          <w:trHeight w:val="317"/>
          <w:jc w:val="center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6A299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1506A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9174BC" w:rsidRPr="009174BC" w:rsidTr="00107A02">
        <w:trPr>
          <w:trHeight w:val="320"/>
          <w:jc w:val="center"/>
        </w:trPr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F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«Противодействие коррупции в </w:t>
            </w:r>
            <w:r w:rsidR="000207F4">
              <w:rPr>
                <w:rFonts w:ascii="Times New Roman" w:hAnsi="Times New Roman"/>
                <w:sz w:val="24"/>
                <w:szCs w:val="24"/>
              </w:rPr>
              <w:t>Пролетарском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6A299E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1506A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174BC" w:rsidRPr="009174BC" w:rsidTr="00107A02">
        <w:trPr>
          <w:trHeight w:val="328"/>
          <w:jc w:val="center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107A02">
        <w:trPr>
          <w:trHeight w:val="289"/>
          <w:jc w:val="center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107A02">
        <w:trPr>
          <w:trHeight w:val="334"/>
          <w:jc w:val="center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6A299E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1506A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6204A" w:rsidRPr="009174BC" w:rsidTr="00107A02">
        <w:trPr>
          <w:trHeight w:val="243"/>
          <w:jc w:val="center"/>
        </w:trPr>
        <w:tc>
          <w:tcPr>
            <w:tcW w:w="18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4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D06E30" w:rsidRDefault="00F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«Профилактика экстремизма и терроризма в </w:t>
            </w:r>
            <w:r w:rsidR="000207F4">
              <w:rPr>
                <w:rFonts w:ascii="Times New Roman" w:hAnsi="Times New Roman"/>
                <w:sz w:val="24"/>
                <w:szCs w:val="24"/>
              </w:rPr>
              <w:t>Пролетарском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6A299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FE24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107A02">
        <w:trPr>
          <w:trHeight w:val="195"/>
          <w:jc w:val="center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107A02">
        <w:trPr>
          <w:trHeight w:val="321"/>
          <w:jc w:val="center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5322" w:rsidRPr="009174BC" w:rsidTr="00107A02">
        <w:trPr>
          <w:trHeight w:val="676"/>
          <w:jc w:val="center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FA5322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6A299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5322" w:rsidRPr="009174BC" w:rsidTr="00107A02">
        <w:trPr>
          <w:trHeight w:val="552"/>
          <w:jc w:val="center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22" w:rsidRPr="00D06E30" w:rsidRDefault="00FA5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22" w:rsidRPr="00D06E30" w:rsidRDefault="00FA5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</w:p>
    <w:p w:rsidR="00A545BB" w:rsidRPr="00D06E30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 xml:space="preserve">Глава </w:t>
      </w:r>
      <w:r w:rsidR="008E169F">
        <w:rPr>
          <w:rFonts w:ascii="Times New Roman" w:hAnsi="Times New Roman"/>
          <w:sz w:val="28"/>
          <w:szCs w:val="28"/>
        </w:rPr>
        <w:t xml:space="preserve">Администрации </w:t>
      </w:r>
      <w:r w:rsidR="000207F4">
        <w:rPr>
          <w:rFonts w:ascii="Times New Roman" w:hAnsi="Times New Roman"/>
          <w:sz w:val="28"/>
          <w:szCs w:val="28"/>
        </w:rPr>
        <w:t>Пролетарского</w:t>
      </w:r>
      <w:r w:rsidRPr="00D06E30">
        <w:rPr>
          <w:rFonts w:ascii="Times New Roman" w:hAnsi="Times New Roman"/>
          <w:sz w:val="28"/>
          <w:szCs w:val="28"/>
        </w:rPr>
        <w:t xml:space="preserve"> сельского поселе</w:t>
      </w:r>
      <w:r w:rsidR="008E169F">
        <w:rPr>
          <w:rFonts w:ascii="Times New Roman" w:hAnsi="Times New Roman"/>
          <w:sz w:val="28"/>
          <w:szCs w:val="28"/>
        </w:rPr>
        <w:t xml:space="preserve">ния                         </w:t>
      </w:r>
      <w:r w:rsidR="000207F4">
        <w:rPr>
          <w:rFonts w:ascii="Times New Roman" w:hAnsi="Times New Roman"/>
          <w:sz w:val="28"/>
          <w:szCs w:val="28"/>
        </w:rPr>
        <w:t>Т.А.</w:t>
      </w:r>
      <w:r w:rsidR="006A299E">
        <w:rPr>
          <w:rFonts w:ascii="Times New Roman" w:hAnsi="Times New Roman"/>
          <w:sz w:val="28"/>
          <w:szCs w:val="28"/>
        </w:rPr>
        <w:t xml:space="preserve"> </w:t>
      </w:r>
      <w:r w:rsidR="000207F4">
        <w:rPr>
          <w:rFonts w:ascii="Times New Roman" w:hAnsi="Times New Roman"/>
          <w:sz w:val="28"/>
          <w:szCs w:val="28"/>
        </w:rPr>
        <w:t>Триголосова</w:t>
      </w:r>
    </w:p>
    <w:sectPr w:rsidR="00A545BB" w:rsidRPr="00D06E30" w:rsidSect="000467C5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1566"/>
    <w:rsid w:val="000207F4"/>
    <w:rsid w:val="000467C5"/>
    <w:rsid w:val="00107A02"/>
    <w:rsid w:val="001506AA"/>
    <w:rsid w:val="00173E11"/>
    <w:rsid w:val="001A443D"/>
    <w:rsid w:val="0032036E"/>
    <w:rsid w:val="00437BB0"/>
    <w:rsid w:val="00444F42"/>
    <w:rsid w:val="00470E7E"/>
    <w:rsid w:val="004A1362"/>
    <w:rsid w:val="004B538B"/>
    <w:rsid w:val="004E7023"/>
    <w:rsid w:val="00586E64"/>
    <w:rsid w:val="005D3765"/>
    <w:rsid w:val="005D7236"/>
    <w:rsid w:val="006310DE"/>
    <w:rsid w:val="006962CD"/>
    <w:rsid w:val="006A299E"/>
    <w:rsid w:val="00741566"/>
    <w:rsid w:val="0076204A"/>
    <w:rsid w:val="007D49AC"/>
    <w:rsid w:val="008578E6"/>
    <w:rsid w:val="0089182A"/>
    <w:rsid w:val="008E169F"/>
    <w:rsid w:val="009174BC"/>
    <w:rsid w:val="009548DD"/>
    <w:rsid w:val="009D5534"/>
    <w:rsid w:val="009F3520"/>
    <w:rsid w:val="00A545BB"/>
    <w:rsid w:val="00A955E8"/>
    <w:rsid w:val="00A957BF"/>
    <w:rsid w:val="00AA154B"/>
    <w:rsid w:val="00B05A36"/>
    <w:rsid w:val="00B41B00"/>
    <w:rsid w:val="00B87F9E"/>
    <w:rsid w:val="00B92C61"/>
    <w:rsid w:val="00BB5AB9"/>
    <w:rsid w:val="00D06E30"/>
    <w:rsid w:val="00E138B9"/>
    <w:rsid w:val="00FA5322"/>
    <w:rsid w:val="00FE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8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FEDD-2601-4CB8-BBE4-1C2D4582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2015-10-06T05:39:00Z</cp:lastPrinted>
  <dcterms:created xsi:type="dcterms:W3CDTF">2014-06-17T07:11:00Z</dcterms:created>
  <dcterms:modified xsi:type="dcterms:W3CDTF">2018-10-11T07:14:00Z</dcterms:modified>
</cp:coreProperties>
</file>